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6A" w:rsidRDefault="004D1B6A" w:rsidP="004D1B6A">
      <w:pPr>
        <w:pStyle w:val="tytu"/>
      </w:pPr>
      <w:bookmarkStart w:id="0" w:name="_GoBack"/>
      <w:bookmarkEnd w:id="0"/>
    </w:p>
    <w:p w:rsidR="00040F2B" w:rsidRDefault="00040F2B" w:rsidP="004D1B6A">
      <w:pPr>
        <w:pStyle w:val="tytu"/>
      </w:pPr>
    </w:p>
    <w:p w:rsidR="00D556DA" w:rsidRDefault="00D556DA" w:rsidP="00370895">
      <w:pPr>
        <w:pStyle w:val="OZNRODZAKTUtznustawalubrozporzdzenieiorganwydajcy"/>
      </w:pPr>
    </w:p>
    <w:p w:rsidR="00370895" w:rsidRPr="0048442B" w:rsidRDefault="00370895" w:rsidP="00370895">
      <w:pPr>
        <w:pStyle w:val="OZNRODZAKTUtznustawalubrozporzdzenieiorganwydajcy"/>
      </w:pPr>
      <w:r w:rsidRPr="0048442B">
        <w:t>Ustawa</w:t>
      </w:r>
    </w:p>
    <w:p w:rsidR="00370895" w:rsidRDefault="00370895" w:rsidP="00370895">
      <w:pPr>
        <w:pStyle w:val="DATAAKTUdatauchwalenialubwydaniaaktu"/>
      </w:pPr>
      <w:r>
        <w:t>z dnia</w:t>
      </w:r>
      <w:r w:rsidR="00D556DA">
        <w:t xml:space="preserve"> 24 lutego 2017 r.</w:t>
      </w:r>
    </w:p>
    <w:p w:rsidR="00370895" w:rsidRPr="0048442B" w:rsidRDefault="00370895" w:rsidP="00370895">
      <w:pPr>
        <w:pStyle w:val="TYTUAKTUprzedmiotregulacjiustawylubrozporzdzenia"/>
      </w:pPr>
      <w:r w:rsidRPr="0048442B">
        <w:t>o zmianie ustawy – Kodeks karny oraz niektórych innych ustaw</w:t>
      </w:r>
      <w:r w:rsidRPr="0027367A">
        <w:rPr>
          <w:rStyle w:val="IGPindeksgrnyipogrubienie"/>
        </w:rPr>
        <w:footnoteReference w:id="1"/>
      </w:r>
      <w:r w:rsidRPr="0027367A">
        <w:rPr>
          <w:rStyle w:val="IGPindeksgrnyipogrubienie"/>
        </w:rPr>
        <w:t xml:space="preserve">), </w:t>
      </w:r>
      <w:r w:rsidRPr="0027367A">
        <w:rPr>
          <w:rStyle w:val="IGPindeksgrnyipogrubienie"/>
        </w:rPr>
        <w:footnoteReference w:id="2"/>
      </w:r>
      <w:r w:rsidRPr="0027367A">
        <w:rPr>
          <w:rStyle w:val="IGPindeksgrnyipogrubienie"/>
        </w:rPr>
        <w:t>)</w:t>
      </w:r>
    </w:p>
    <w:p w:rsidR="00370895" w:rsidRPr="00370895" w:rsidRDefault="00370895" w:rsidP="00370895">
      <w:pPr>
        <w:pStyle w:val="ARTartustawynprozporzdzenia"/>
      </w:pPr>
      <w:r w:rsidRPr="0027367A">
        <w:rPr>
          <w:rStyle w:val="Ppogrubienie"/>
        </w:rPr>
        <w:t>Art.</w:t>
      </w:r>
      <w:r w:rsidRPr="00370895">
        <w:rPr>
          <w:rStyle w:val="Ppogrubienie"/>
        </w:rPr>
        <w:t xml:space="preserve"> 1. </w:t>
      </w:r>
      <w:r w:rsidRPr="00370895">
        <w:t>W ustawie z dnia 6 czerwca 1997 r. – Kodeks karny (Dz. U. z 2016 r. poz. 1137</w:t>
      </w:r>
      <w:r w:rsidR="00205D30">
        <w:t xml:space="preserve"> i 2138 oraz z 2017 r. poz. 244</w:t>
      </w:r>
      <w:r w:rsidRPr="00370895">
        <w:t>) wprowadza się następujące zmiany:</w:t>
      </w:r>
    </w:p>
    <w:p w:rsidR="00370895" w:rsidRPr="00370895" w:rsidRDefault="00C93DB7" w:rsidP="00370895">
      <w:pPr>
        <w:pStyle w:val="PKTpunkt"/>
      </w:pPr>
      <w:r>
        <w:t>1</w:t>
      </w:r>
      <w:r w:rsidR="00370895" w:rsidRPr="0048442B">
        <w:t>)</w:t>
      </w:r>
      <w:r w:rsidR="00370895" w:rsidRPr="0048442B">
        <w:tab/>
        <w:t>po art.</w:t>
      </w:r>
      <w:r w:rsidR="00370895" w:rsidRPr="00370895">
        <w:t xml:space="preserve"> 44 dodaje się art. 44a w brzmieniu:</w:t>
      </w:r>
    </w:p>
    <w:p w:rsidR="00370895" w:rsidRDefault="00370895" w:rsidP="00370895">
      <w:pPr>
        <w:pStyle w:val="ZARTzmartartykuempunktem"/>
      </w:pPr>
      <w:r w:rsidRPr="0048442B">
        <w:t>„</w:t>
      </w:r>
      <w:r>
        <w:t xml:space="preserve">Art. 44a. § 1. W razie skazania za przestępstwo, z którego popełnienia sprawca osiągnął, chociażby pośrednio, korzyść majątkową znacznej wartości, sąd może orzec przepadek przedsiębiorstwa stanowiącego własność sprawcy albo jego równowartości, jeżeli </w:t>
      </w:r>
      <w:r w:rsidR="00B1320B">
        <w:t xml:space="preserve">przedsiębiorstwo </w:t>
      </w:r>
      <w:r>
        <w:t xml:space="preserve">służyło do popełnienia tego przestępstwa lub ukrycia osiągniętej z niego korzyści. </w:t>
      </w:r>
    </w:p>
    <w:p w:rsidR="00370895" w:rsidRDefault="00370895" w:rsidP="00370895">
      <w:pPr>
        <w:pStyle w:val="ZUSTzmustartykuempunktem"/>
      </w:pPr>
      <w:r>
        <w:t xml:space="preserve">§ 2. W razie skazania za przestępstwo, z którego popełnienia sprawca osiągnął, chociażby pośrednio, korzyść majątkową znacznej wartości, sąd może orzec przepadek niestanowiącego własności sprawcy przedsiębiorstwa osoby fizycznej albo jego równowartości, jeżeli przedsiębiorstwo służyło do popełnienia tego przestępstwa lub ukrycia osiągniętej z niego korzyści, a jego właściciel </w:t>
      </w:r>
      <w:r>
        <w:lastRenderedPageBreak/>
        <w:t>chciał, aby przedsiębiorstwo służyło do popełnienia tego przestępstwa lub ukrycia osiągniętej z niego korzyści albo</w:t>
      </w:r>
      <w:r w:rsidR="00B1320B">
        <w:t>,</w:t>
      </w:r>
      <w:r>
        <w:t xml:space="preserve"> przewidując taką możliwość, na to się godził. </w:t>
      </w:r>
    </w:p>
    <w:p w:rsidR="00370895" w:rsidRDefault="00370895" w:rsidP="00370895">
      <w:pPr>
        <w:pStyle w:val="ZUSTzmustartykuempunktem"/>
      </w:pPr>
      <w:r>
        <w:t>§ 3. W razie współwłasności przepadek, o którym mowa w § 1 i 2, orzeka się z uwzględnieniem woli i świadomości każdego ze współwłaścicieli i w ich granicach.</w:t>
      </w:r>
    </w:p>
    <w:p w:rsidR="00370895" w:rsidRDefault="00370895" w:rsidP="00370895">
      <w:pPr>
        <w:pStyle w:val="ZUSTzmustartykuempunktem"/>
      </w:pPr>
      <w:r>
        <w:t>§ 4. Przepadku, o którym mowa w § 1 i 2, nie orzeka się, jeżeli byłoby to niewspółmierne do wagi popełnionego przestępstwa, stopnia zawinienia oskarżonego lub motywacji i sposobu zachowania się właściciela przedsiębiorstwa.</w:t>
      </w:r>
    </w:p>
    <w:p w:rsidR="00370895" w:rsidRDefault="00370895" w:rsidP="00370895">
      <w:pPr>
        <w:pStyle w:val="ZUSTzmustartykuempunktem"/>
      </w:pPr>
      <w:r>
        <w:t>§ 5. Przepadku, o którym mowa w § 1 i 2, nie orzeka się, jeżeli szkoda wyrządzona przestępstwem lub wartość ukrytej korzyści nie jest znaczna wobec rozmiaru działalności przedsiębiorstwa.</w:t>
      </w:r>
    </w:p>
    <w:p w:rsidR="00370895" w:rsidRPr="0048442B" w:rsidRDefault="00370895" w:rsidP="00370895">
      <w:pPr>
        <w:pStyle w:val="ZUSTzmustartykuempunktem"/>
      </w:pPr>
      <w:r>
        <w:t>§ 6. Sąd może odstąpić od orzeczenia przepadku, o którym mowa w § 2, także w innych, szczególnie uzasadnionych przypadkach, kiedy byłby on niewspółmiernie dolegliwy dla właściciela przedsiębiorstwa.</w:t>
      </w:r>
      <w:r w:rsidRPr="0048442B">
        <w:t>”;</w:t>
      </w:r>
    </w:p>
    <w:p w:rsidR="00370895" w:rsidRPr="00370895" w:rsidRDefault="00C93DB7" w:rsidP="00370895">
      <w:pPr>
        <w:pStyle w:val="PKTpunkt"/>
      </w:pPr>
      <w:r>
        <w:t>2</w:t>
      </w:r>
      <w:r w:rsidR="00370895" w:rsidRPr="0048442B">
        <w:t>)</w:t>
      </w:r>
      <w:r w:rsidR="00370895" w:rsidRPr="0048442B">
        <w:tab/>
        <w:t>w</w:t>
      </w:r>
      <w:r w:rsidR="00370895" w:rsidRPr="00370895">
        <w:t xml:space="preserve"> art. 45:</w:t>
      </w:r>
    </w:p>
    <w:p w:rsidR="00370895" w:rsidRPr="00370895" w:rsidRDefault="00370895" w:rsidP="00370895">
      <w:pPr>
        <w:pStyle w:val="LITlitera"/>
      </w:pPr>
      <w:r w:rsidRPr="0048442B">
        <w:t>a)</w:t>
      </w:r>
      <w:r w:rsidRPr="0048442B">
        <w:tab/>
        <w:t>po §</w:t>
      </w:r>
      <w:r w:rsidRPr="00370895">
        <w:t xml:space="preserve"> 1 dodaje się § 1a w brzmieniu:</w:t>
      </w:r>
    </w:p>
    <w:p w:rsidR="00370895" w:rsidRPr="0048442B" w:rsidRDefault="00370895" w:rsidP="00370895">
      <w:pPr>
        <w:pStyle w:val="ZLITUSTzmustliter"/>
      </w:pPr>
      <w:r w:rsidRPr="0048442B">
        <w:t>„§ 1a. Za korzyść majątkową osiągniętą z</w:t>
      </w:r>
      <w:r>
        <w:t xml:space="preserve"> </w:t>
      </w:r>
      <w:r w:rsidRPr="0048442B">
        <w:t>popełnienia przestępstwa uważa się także pożytki z</w:t>
      </w:r>
      <w:r>
        <w:t xml:space="preserve"> </w:t>
      </w:r>
      <w:r w:rsidRPr="0048442B">
        <w:t>rzeczy lub praw stanowiących tę korzyść.”,</w:t>
      </w:r>
    </w:p>
    <w:p w:rsidR="00370895" w:rsidRPr="00370895" w:rsidRDefault="00370895" w:rsidP="00370895">
      <w:pPr>
        <w:pStyle w:val="LITlitera"/>
      </w:pPr>
      <w:r w:rsidRPr="0048442B">
        <w:t>b)</w:t>
      </w:r>
      <w:r w:rsidRPr="0048442B">
        <w:tab/>
        <w:t>§</w:t>
      </w:r>
      <w:r w:rsidRPr="00370895">
        <w:t xml:space="preserve"> 2 otrzymuje brzmienie:</w:t>
      </w:r>
    </w:p>
    <w:p w:rsidR="00370895" w:rsidRPr="0048442B" w:rsidRDefault="00370895" w:rsidP="00370895">
      <w:pPr>
        <w:pStyle w:val="ZLITUSTzmustliter"/>
      </w:pPr>
      <w:r w:rsidRPr="0048442B">
        <w:t>„§</w:t>
      </w:r>
      <w:r>
        <w:t xml:space="preserve"> </w:t>
      </w:r>
      <w:r w:rsidRPr="0048442B">
        <w:t>2.</w:t>
      </w:r>
      <w:r>
        <w:t xml:space="preserve"> </w:t>
      </w:r>
      <w:r w:rsidRPr="0048442B">
        <w:t>W</w:t>
      </w:r>
      <w:r>
        <w:t xml:space="preserve"> </w:t>
      </w:r>
      <w:r w:rsidRPr="0048442B">
        <w:t>razie skazania za przestępstwo, z</w:t>
      </w:r>
      <w:r>
        <w:t xml:space="preserve"> </w:t>
      </w:r>
      <w:r w:rsidRPr="0048442B">
        <w:t>którego popełnienia została osiągnięta, chociażby pośrednio, korzyść majątkowa znacznej wartości, albo przestępstwo, z</w:t>
      </w:r>
      <w:r>
        <w:t xml:space="preserve"> </w:t>
      </w:r>
      <w:r w:rsidRPr="0048442B">
        <w:t>którego została lub mogła zostać osiągnięta, chociażby pośrednio</w:t>
      </w:r>
      <w:r w:rsidR="009D0F73">
        <w:t>,</w:t>
      </w:r>
      <w:r w:rsidRPr="0048442B">
        <w:t xml:space="preserve"> korzyść majątkowa, zagrożone karą pozbawienia wolności, której górna granica jest nie niższa niż 5</w:t>
      </w:r>
      <w:r>
        <w:t xml:space="preserve"> </w:t>
      </w:r>
      <w:r w:rsidRPr="0048442B">
        <w:t>lat, lub popełnione w</w:t>
      </w:r>
      <w:r>
        <w:t xml:space="preserve"> </w:t>
      </w:r>
      <w:r w:rsidRPr="0048442B">
        <w:t>zorganizowanej grupie albo związku mających n</w:t>
      </w:r>
      <w:r w:rsidR="009D0F73">
        <w:t>a celu popełnienie przestępstwa</w:t>
      </w:r>
      <w:r w:rsidRPr="0048442B">
        <w:t xml:space="preserve"> za korzyść uzyskaną z</w:t>
      </w:r>
      <w:r>
        <w:t xml:space="preserve"> </w:t>
      </w:r>
      <w:r w:rsidRPr="0048442B">
        <w:t>popełnienia przestępstwa uważa się mienie, które sprawca objął we władanie lub do którego uzyskał jakikolwiek tytuł w</w:t>
      </w:r>
      <w:r>
        <w:t xml:space="preserve"> </w:t>
      </w:r>
      <w:r w:rsidR="00A30EC2">
        <w:t xml:space="preserve">okresie </w:t>
      </w:r>
      <w:r w:rsidRPr="0048442B">
        <w:t>5</w:t>
      </w:r>
      <w:r>
        <w:t xml:space="preserve"> </w:t>
      </w:r>
      <w:r w:rsidRPr="0048442B">
        <w:t xml:space="preserve">lat przed popełnieniem przestępstwa do chwili wydania </w:t>
      </w:r>
      <w:r w:rsidR="00A30EC2">
        <w:t xml:space="preserve">chociażby </w:t>
      </w:r>
      <w:r w:rsidRPr="0048442B">
        <w:t>nieprawomocnego wyroku, chyba że sprawca lub inna zainteresowana osoba przedstawi dowód przeciwny.”;</w:t>
      </w:r>
    </w:p>
    <w:p w:rsidR="00370895" w:rsidRPr="00370895" w:rsidRDefault="00C93DB7" w:rsidP="00370895">
      <w:pPr>
        <w:pStyle w:val="PKTpunkt"/>
      </w:pPr>
      <w:r>
        <w:t>3</w:t>
      </w:r>
      <w:r w:rsidR="00370895" w:rsidRPr="0048442B">
        <w:t>)</w:t>
      </w:r>
      <w:r w:rsidR="00370895" w:rsidRPr="0048442B">
        <w:tab/>
        <w:t>w art.</w:t>
      </w:r>
      <w:r w:rsidR="00370895" w:rsidRPr="00370895">
        <w:t xml:space="preserve"> 45a dotychczasową treść oznacza się jako § 1 i dodaje się § 2 w brzmieniu:</w:t>
      </w:r>
    </w:p>
    <w:p w:rsidR="00370895" w:rsidRPr="0048442B" w:rsidRDefault="00370895" w:rsidP="00370895">
      <w:pPr>
        <w:pStyle w:val="ZUSTzmustartykuempunktem"/>
      </w:pPr>
      <w:r w:rsidRPr="0048442B">
        <w:t>„§ 2. Jeżeli zebrane dowody wskazują, że w</w:t>
      </w:r>
      <w:r>
        <w:t xml:space="preserve"> </w:t>
      </w:r>
      <w:r w:rsidRPr="0048442B">
        <w:t>razie skazania zostałby orzeczony przepadek, sąd może go orzec także w</w:t>
      </w:r>
      <w:r>
        <w:t xml:space="preserve"> </w:t>
      </w:r>
      <w:r w:rsidRPr="0048442B">
        <w:t>razie śmierci sprawcy, umorzenia postępowania z</w:t>
      </w:r>
      <w:r>
        <w:t> </w:t>
      </w:r>
      <w:r w:rsidRPr="0048442B">
        <w:t>powodu jego niewykrycia, a</w:t>
      </w:r>
      <w:r>
        <w:t xml:space="preserve"> </w:t>
      </w:r>
      <w:r w:rsidRPr="0048442B">
        <w:t>także w</w:t>
      </w:r>
      <w:r>
        <w:t xml:space="preserve"> </w:t>
      </w:r>
      <w:r w:rsidRPr="0048442B">
        <w:t xml:space="preserve">przypadku </w:t>
      </w:r>
      <w:r w:rsidRPr="0048442B">
        <w:lastRenderedPageBreak/>
        <w:t>zawieszenia postępowania w</w:t>
      </w:r>
      <w:r>
        <w:t xml:space="preserve"> </w:t>
      </w:r>
      <w:r w:rsidRPr="0048442B">
        <w:t>sprawie, w</w:t>
      </w:r>
      <w:r>
        <w:t xml:space="preserve"> </w:t>
      </w:r>
      <w:r w:rsidRPr="0048442B">
        <w:t xml:space="preserve">której nie można ująć oskarżonego albo </w:t>
      </w:r>
      <w:r w:rsidR="00531457">
        <w:t xml:space="preserve">oskarżony </w:t>
      </w:r>
      <w:r w:rsidRPr="0048442B">
        <w:t>nie może brać udziału w</w:t>
      </w:r>
      <w:r>
        <w:t xml:space="preserve"> </w:t>
      </w:r>
      <w:r w:rsidRPr="0048442B">
        <w:t>postępowaniu z</w:t>
      </w:r>
      <w:r>
        <w:t> </w:t>
      </w:r>
      <w:r w:rsidRPr="0048442B">
        <w:t>powodu choroby psychicznej lub innej ciężkiej choroby.”;</w:t>
      </w:r>
    </w:p>
    <w:p w:rsidR="00370895" w:rsidRPr="00370895" w:rsidRDefault="00C93DB7" w:rsidP="00E04636">
      <w:pPr>
        <w:pStyle w:val="PKTpunkt"/>
        <w:keepNext/>
      </w:pPr>
      <w:r>
        <w:t>4</w:t>
      </w:r>
      <w:r w:rsidR="00370895" w:rsidRPr="0048442B">
        <w:t>)</w:t>
      </w:r>
      <w:r w:rsidR="00370895" w:rsidRPr="0048442B">
        <w:tab/>
      </w:r>
      <w:r w:rsidR="00E04636">
        <w:t xml:space="preserve">w </w:t>
      </w:r>
      <w:r w:rsidR="00370895" w:rsidRPr="0048442B">
        <w:t>art.</w:t>
      </w:r>
      <w:r w:rsidR="00370895" w:rsidRPr="00370895">
        <w:t xml:space="preserve"> 4</w:t>
      </w:r>
      <w:r w:rsidR="00E04636">
        <w:t>7</w:t>
      </w:r>
      <w:r w:rsidR="00370895" w:rsidRPr="00370895">
        <w:t xml:space="preserve"> </w:t>
      </w:r>
      <w:r w:rsidR="00E04636">
        <w:t xml:space="preserve">po § </w:t>
      </w:r>
      <w:r w:rsidR="00BB28BE">
        <w:t>2</w:t>
      </w:r>
      <w:r w:rsidR="00E04636">
        <w:t xml:space="preserve"> </w:t>
      </w:r>
      <w:r w:rsidR="00370895" w:rsidRPr="00370895">
        <w:t xml:space="preserve">dodaje się </w:t>
      </w:r>
      <w:r w:rsidR="00E04636">
        <w:t xml:space="preserve">§ </w:t>
      </w:r>
      <w:r w:rsidR="00BB28BE">
        <w:t>2</w:t>
      </w:r>
      <w:r w:rsidR="00E04636">
        <w:t xml:space="preserve">a </w:t>
      </w:r>
      <w:r w:rsidR="00370895" w:rsidRPr="00370895">
        <w:t>w brzmieniu:</w:t>
      </w:r>
    </w:p>
    <w:p w:rsidR="00370895" w:rsidRPr="0048442B" w:rsidRDefault="00370895" w:rsidP="00E04636">
      <w:pPr>
        <w:pStyle w:val="ZUSTzmustartykuempunktem"/>
      </w:pPr>
      <w:r w:rsidRPr="0048442B">
        <w:t>„</w:t>
      </w:r>
      <w:r w:rsidR="00E04636">
        <w:t xml:space="preserve">§ </w:t>
      </w:r>
      <w:r w:rsidR="00BB28BE">
        <w:t>2</w:t>
      </w:r>
      <w:r w:rsidR="00E04636">
        <w:t>a</w:t>
      </w:r>
      <w:r w:rsidRPr="0048442B">
        <w:t xml:space="preserve">. </w:t>
      </w:r>
      <w:r w:rsidRPr="00C93DB7">
        <w:t>W przypadk</w:t>
      </w:r>
      <w:r w:rsidR="00960E6E" w:rsidRPr="00C93DB7">
        <w:t>ach</w:t>
      </w:r>
      <w:r w:rsidRPr="00C93DB7">
        <w:t>,</w:t>
      </w:r>
      <w:r w:rsidRPr="00042286">
        <w:rPr>
          <w:rStyle w:val="Ppogrubienie"/>
        </w:rPr>
        <w:t xml:space="preserve"> </w:t>
      </w:r>
      <w:r w:rsidRPr="0048442B">
        <w:t>o</w:t>
      </w:r>
      <w:r>
        <w:t xml:space="preserve"> </w:t>
      </w:r>
      <w:r w:rsidRPr="0048442B">
        <w:t>który</w:t>
      </w:r>
      <w:r w:rsidR="00960E6E">
        <w:t>ch</w:t>
      </w:r>
      <w:r w:rsidRPr="0048442B">
        <w:t xml:space="preserve"> mowa w</w:t>
      </w:r>
      <w:r>
        <w:t xml:space="preserve"> </w:t>
      </w:r>
      <w:r w:rsidRPr="0048442B">
        <w:t>art.</w:t>
      </w:r>
      <w:r>
        <w:t xml:space="preserve"> </w:t>
      </w:r>
      <w:r w:rsidRPr="0048442B">
        <w:t>44a §</w:t>
      </w:r>
      <w:r>
        <w:t xml:space="preserve"> </w:t>
      </w:r>
      <w:r w:rsidRPr="0048442B">
        <w:t>4</w:t>
      </w:r>
      <w:r>
        <w:t xml:space="preserve">–6, </w:t>
      </w:r>
      <w:r w:rsidRPr="0048442B">
        <w:t>sąd może orzec nawiązkę w</w:t>
      </w:r>
      <w:r>
        <w:t xml:space="preserve"> </w:t>
      </w:r>
      <w:r w:rsidRPr="0048442B">
        <w:t>wysokości do 1</w:t>
      </w:r>
      <w:r>
        <w:t xml:space="preserve"> </w:t>
      </w:r>
      <w:r w:rsidRPr="0048442B">
        <w:t>000</w:t>
      </w:r>
      <w:r>
        <w:t xml:space="preserve"> </w:t>
      </w:r>
      <w:r w:rsidRPr="0048442B">
        <w:t>000</w:t>
      </w:r>
      <w:r>
        <w:t xml:space="preserve"> </w:t>
      </w:r>
      <w:r w:rsidRPr="0048442B">
        <w:t>złotych na rzecz pokrzywdzonego lub Funduszu Pomocy Pokrzywdzonym oraz Pomocy Postpenitencjarnej.”;</w:t>
      </w:r>
    </w:p>
    <w:p w:rsidR="00370895" w:rsidRPr="00370895" w:rsidRDefault="00C93DB7" w:rsidP="00370895">
      <w:pPr>
        <w:pStyle w:val="PKTpunkt"/>
      </w:pPr>
      <w:r>
        <w:t>5</w:t>
      </w:r>
      <w:r w:rsidR="00370895" w:rsidRPr="0048442B">
        <w:t>)</w:t>
      </w:r>
      <w:r w:rsidR="00370895" w:rsidRPr="0048442B">
        <w:tab/>
        <w:t>w</w:t>
      </w:r>
      <w:r w:rsidR="00370895" w:rsidRPr="00370895">
        <w:t xml:space="preserve"> art. 115:</w:t>
      </w:r>
    </w:p>
    <w:p w:rsidR="00370895" w:rsidRPr="0048442B" w:rsidRDefault="00370895" w:rsidP="00370895">
      <w:pPr>
        <w:pStyle w:val="LITlitera"/>
      </w:pPr>
      <w:r>
        <w:t>a)</w:t>
      </w:r>
      <w:r>
        <w:tab/>
      </w:r>
      <w:r w:rsidRPr="0048442B">
        <w:t>§</w:t>
      </w:r>
      <w:r>
        <w:t xml:space="preserve"> </w:t>
      </w:r>
      <w:r w:rsidRPr="0048442B">
        <w:t>9</w:t>
      </w:r>
      <w:r>
        <w:t xml:space="preserve"> </w:t>
      </w:r>
      <w:r w:rsidRPr="0048442B">
        <w:t>otrzymuje brzmienie:</w:t>
      </w:r>
    </w:p>
    <w:p w:rsidR="00370895" w:rsidRDefault="00370895" w:rsidP="00370895">
      <w:pPr>
        <w:pStyle w:val="ZLITUSTzmustliter"/>
      </w:pPr>
      <w:r w:rsidRPr="0048442B">
        <w:t>„§</w:t>
      </w:r>
      <w:r>
        <w:t xml:space="preserve"> </w:t>
      </w:r>
      <w:r w:rsidRPr="0048442B">
        <w:t>9.</w:t>
      </w:r>
      <w:r>
        <w:t xml:space="preserve"> </w:t>
      </w:r>
      <w:r w:rsidRPr="0048442B">
        <w:t>Rzeczą ruchomą lub przedmiotem jest także polski albo obcy pieniądz lub inny środek płatniczy, środek pieniężny zapisany na rachunku oraz dokument uprawniający do otrzymania sumy pieniężnej albo zawierający obowiązek wypłaty kapitału, odsetek, udziału w</w:t>
      </w:r>
      <w:r>
        <w:t xml:space="preserve"> </w:t>
      </w:r>
      <w:r w:rsidRPr="0048442B">
        <w:t>zyskach</w:t>
      </w:r>
      <w:r w:rsidR="00AF77AC">
        <w:t>,</w:t>
      </w:r>
      <w:r w:rsidRPr="0048442B">
        <w:t xml:space="preserve"> albo stwierdzenie uczestnictwa w</w:t>
      </w:r>
      <w:r>
        <w:t xml:space="preserve"> </w:t>
      </w:r>
      <w:r w:rsidRPr="0048442B">
        <w:t>spółce.”,</w:t>
      </w:r>
    </w:p>
    <w:p w:rsidR="00370895" w:rsidRDefault="00370895" w:rsidP="00370895">
      <w:pPr>
        <w:pStyle w:val="LITlitera"/>
      </w:pPr>
      <w:r>
        <w:t>b)</w:t>
      </w:r>
      <w:r>
        <w:tab/>
        <w:t xml:space="preserve">dodaje się </w:t>
      </w:r>
      <w:r w:rsidRPr="0048442B">
        <w:t>§</w:t>
      </w:r>
      <w:r>
        <w:t xml:space="preserve"> 24 w brzmieniu:</w:t>
      </w:r>
    </w:p>
    <w:p w:rsidR="00370895" w:rsidRPr="0048442B" w:rsidRDefault="00370895" w:rsidP="00370895">
      <w:pPr>
        <w:pStyle w:val="ZLITUSTzmustliter"/>
      </w:pPr>
      <w:r>
        <w:t>„</w:t>
      </w:r>
      <w:r w:rsidRPr="0048442B">
        <w:t>§</w:t>
      </w:r>
      <w:r>
        <w:t xml:space="preserve"> 24. Przy ocenie rozmiaru działalności przedsiębiorstwa sąd bierze pod uwagę wartość </w:t>
      </w:r>
      <w:r w:rsidRPr="00370895">
        <w:t>przedsiębiorstwa</w:t>
      </w:r>
      <w:r>
        <w:t>.”;</w:t>
      </w:r>
    </w:p>
    <w:p w:rsidR="00B75B96" w:rsidRPr="00B75B96" w:rsidRDefault="00C93DB7" w:rsidP="00446F00">
      <w:pPr>
        <w:pStyle w:val="PKTpunkt"/>
        <w:keepNext/>
      </w:pPr>
      <w:r>
        <w:t>6</w:t>
      </w:r>
      <w:r w:rsidR="00370895" w:rsidRPr="0048442B">
        <w:t>)</w:t>
      </w:r>
      <w:r w:rsidR="00370895" w:rsidRPr="0048442B">
        <w:tab/>
      </w:r>
      <w:r w:rsidR="00B75B96" w:rsidRPr="00B75B96">
        <w:t>art. 165a otrzymuje brzmienie:</w:t>
      </w:r>
    </w:p>
    <w:p w:rsidR="00B75B96" w:rsidRPr="00B75B96" w:rsidRDefault="00B75B96" w:rsidP="00446F00">
      <w:pPr>
        <w:pStyle w:val="ZARTzmartartykuempunktem"/>
        <w:keepNext/>
      </w:pPr>
      <w:r w:rsidRPr="00C741FC">
        <w:t>„</w:t>
      </w:r>
      <w:r w:rsidRPr="00B75B96">
        <w:t>Art. 165a.</w:t>
      </w:r>
      <w:r>
        <w:t xml:space="preserve"> </w:t>
      </w:r>
      <w:r w:rsidRPr="00B75B96">
        <w:t>§ 1. Kto gromadzi, przekazuje lub oferuje środki płatnicze, instrumenty finansowe, papiery wartościowe, wartości dewizowe, prawa majątkowe lub inne mienie ruchome lub nieruchomości w zamiarze sfinansowania przestępstwa o charakterze terrorystycznym lub przestępstwa, o którym mowa w art. 120, art. 121, art. 136, art. 166, art. 167, art. 171, art. 252, art. 255a lub art. 259a,</w:t>
      </w:r>
    </w:p>
    <w:p w:rsidR="00B75B96" w:rsidRPr="00B75B96" w:rsidRDefault="00B75B96" w:rsidP="00446F00">
      <w:pPr>
        <w:pStyle w:val="ZSKARNzmsankcjikarnejwszczeglnociwKodeksiekarnym"/>
      </w:pPr>
      <w:r w:rsidRPr="00B75B96">
        <w:t>podlega karze pozbawienia wolności od lat 2 do 12.</w:t>
      </w:r>
    </w:p>
    <w:p w:rsidR="00B75B96" w:rsidRPr="00B75B96" w:rsidRDefault="00B75B96" w:rsidP="00446F00">
      <w:pPr>
        <w:pStyle w:val="ZUSTzmustartykuempunktem"/>
      </w:pPr>
      <w:r w:rsidRPr="00B75B96">
        <w:t>§ 2. Tej samej karze podlega, kto udostępnia mienie określone w § 1 zorganizowanej grupie lub związkowi mającym na celu popełnienie przestępstwa, o którym mowa w tym przepisie, osobie biorącej udział w takiej grupie lub związku lub osobie, która ma zamiar popełnienia takieg</w:t>
      </w:r>
      <w:r w:rsidR="0066191B">
        <w:t>o przestępstwa.</w:t>
      </w:r>
    </w:p>
    <w:p w:rsidR="00A57A75" w:rsidRDefault="00B75B96" w:rsidP="00A57A75">
      <w:pPr>
        <w:pStyle w:val="ZUSTzmustartykuempunktem"/>
        <w:keepNext/>
      </w:pPr>
      <w:r w:rsidRPr="00B75B96">
        <w:t>§ </w:t>
      </w:r>
      <w:r w:rsidR="00F02864">
        <w:t>3</w:t>
      </w:r>
      <w:r w:rsidRPr="00B75B96">
        <w:t>. </w:t>
      </w:r>
      <w:r w:rsidR="00A57A75">
        <w:t>Jeżeli sprawca czynu określonego w § 1 lub 2 działa nieumyślnie,</w:t>
      </w:r>
    </w:p>
    <w:p w:rsidR="00446F00" w:rsidRDefault="00A57A75" w:rsidP="00A57A75">
      <w:pPr>
        <w:pStyle w:val="ZSKARNzmsankcjikarnejwszczeglnociwKodeksiekarnym"/>
      </w:pPr>
      <w:r>
        <w:t>podlega karze pozbawienia wolności do lat 3.</w:t>
      </w:r>
      <w:r w:rsidR="00B75B96" w:rsidRPr="00B75B96">
        <w:t>”;</w:t>
      </w:r>
    </w:p>
    <w:p w:rsidR="00370895" w:rsidRPr="00370895" w:rsidRDefault="00C93DB7" w:rsidP="00446F00">
      <w:pPr>
        <w:pStyle w:val="PKTpunkt"/>
      </w:pPr>
      <w:r>
        <w:t>7</w:t>
      </w:r>
      <w:r w:rsidR="006F3E89">
        <w:t>)</w:t>
      </w:r>
      <w:r w:rsidR="006F3E89">
        <w:tab/>
        <w:t>art. 269a</w:t>
      </w:r>
      <w:r w:rsidR="00370895" w:rsidRPr="0048442B">
        <w:t xml:space="preserve"> otrzymuje brzmienie:</w:t>
      </w:r>
    </w:p>
    <w:p w:rsidR="00370895" w:rsidRPr="00370895" w:rsidRDefault="00370895" w:rsidP="00370895">
      <w:pPr>
        <w:pStyle w:val="ZARTzmartartykuempunktem"/>
      </w:pPr>
      <w:r w:rsidRPr="0048442B">
        <w:t xml:space="preserve">„Art. 269a. Kto, nie będąc do tego uprawnionym, przez transmisję, zniszczenie, usunięcie, uszkodzenie, utrudnienie dostępu lub zmianę danych </w:t>
      </w:r>
      <w:r w:rsidRPr="0048442B">
        <w:lastRenderedPageBreak/>
        <w:t>informatycznych, w</w:t>
      </w:r>
      <w:r w:rsidRPr="00370895">
        <w:t> istotnym stopniu zakłóca pracę systemu informatycznego, systemu teleinformatycznego lub sieci teleinformatycznej,</w:t>
      </w:r>
    </w:p>
    <w:p w:rsidR="00370895" w:rsidRPr="0048442B" w:rsidRDefault="00370895" w:rsidP="00370895">
      <w:pPr>
        <w:pStyle w:val="ZSKARNzmsankcjikarnejwszczeglnociwKodeksiekarnym"/>
      </w:pPr>
      <w:r w:rsidRPr="0048442B">
        <w:t>podlega karze pozbawienia wolności od 3 miesięcy do lat 5.”;</w:t>
      </w:r>
    </w:p>
    <w:p w:rsidR="00370895" w:rsidRPr="00370895" w:rsidRDefault="00C93DB7" w:rsidP="00370895">
      <w:pPr>
        <w:pStyle w:val="PKTpunkt"/>
      </w:pPr>
      <w:r>
        <w:t>8</w:t>
      </w:r>
      <w:r w:rsidR="00370895" w:rsidRPr="0048442B">
        <w:t>)</w:t>
      </w:r>
      <w:r w:rsidR="00370895" w:rsidRPr="0048442B">
        <w:tab/>
        <w:t>w</w:t>
      </w:r>
      <w:r w:rsidR="00370895" w:rsidRPr="00370895">
        <w:t xml:space="preserve"> art. 269b § 1 otrzymuje brzmienie:</w:t>
      </w:r>
    </w:p>
    <w:p w:rsidR="00370895" w:rsidRPr="00370895" w:rsidRDefault="00370895" w:rsidP="00370895">
      <w:pPr>
        <w:pStyle w:val="ZUSTzmustartykuempunktem"/>
      </w:pPr>
      <w:r w:rsidRPr="0048442B">
        <w:t>„§ 1. Kto wytwarza, pozyskuje, zbywa lub udostępnia innym osobom urządzenia lub programy komputerowe przystosowane do popełnienia przestępstwa określonego w</w:t>
      </w:r>
      <w:r w:rsidRPr="00370895">
        <w:t> art. 165 § 1 pkt 4, art. 267 § 3, art. 268a § 1 albo § 2 w związku z § 1, art. 269 § 1 lub 2 albo art. 269a, a także hasła komputerowe, kody dostępu lub inne dane umożliwiające nieuprawniony dostęp do informacji przechowywanych w systemie informatycznym, systemie teleinformatycznym lub sieci teleinformatycznej,</w:t>
      </w:r>
    </w:p>
    <w:p w:rsidR="00370895" w:rsidRPr="0048442B" w:rsidRDefault="00370895" w:rsidP="00370895">
      <w:pPr>
        <w:pStyle w:val="ZSKARNzmsankcjikarnejwszczeglnociwKodeksiekarnym"/>
      </w:pPr>
      <w:r w:rsidRPr="0048442B">
        <w:t>podlega karze pozbawienia wolności od 3 miesięcy do lat 5.”.</w:t>
      </w:r>
    </w:p>
    <w:p w:rsidR="00370895" w:rsidRPr="00370895" w:rsidRDefault="00370895" w:rsidP="00370895">
      <w:pPr>
        <w:pStyle w:val="ARTartustawynprozporzdzenia"/>
      </w:pPr>
      <w:r w:rsidRPr="0027367A">
        <w:rPr>
          <w:rStyle w:val="Ppogrubienie"/>
        </w:rPr>
        <w:t>Art.</w:t>
      </w:r>
      <w:r w:rsidRPr="00370895">
        <w:rPr>
          <w:rStyle w:val="Ppogrubienie"/>
        </w:rPr>
        <w:t> 2.</w:t>
      </w:r>
      <w:r w:rsidRPr="00370895">
        <w:t xml:space="preserve"> W ustawie z dnia 17 listopada 1964 r. – Kodeks postępowania cywilnego (Dz. U. z 2016 r. poz. 1822</w:t>
      </w:r>
      <w:r w:rsidR="00205D30" w:rsidRPr="0048442B">
        <w:t>, z późn. zm.</w:t>
      </w:r>
      <w:r w:rsidR="00205D30">
        <w:rPr>
          <w:rStyle w:val="Odwoanieprzypisudolnego"/>
        </w:rPr>
        <w:footnoteReference w:id="3"/>
      </w:r>
      <w:r w:rsidR="00205D30">
        <w:rPr>
          <w:rStyle w:val="IGindeksgrny"/>
        </w:rPr>
        <w:t>)</w:t>
      </w:r>
      <w:r w:rsidRPr="00370895">
        <w:t>) art. 775 otrzymuje brzmienie:</w:t>
      </w:r>
    </w:p>
    <w:p w:rsidR="00370895" w:rsidRPr="0048442B" w:rsidRDefault="00370895" w:rsidP="00370895">
      <w:pPr>
        <w:pStyle w:val="ZARTzmartartykuempunktem"/>
      </w:pPr>
      <w:r w:rsidRPr="0048442B">
        <w:t>„Art.</w:t>
      </w:r>
      <w:r>
        <w:t xml:space="preserve"> </w:t>
      </w:r>
      <w:r w:rsidRPr="0048442B">
        <w:t>775.</w:t>
      </w:r>
      <w:r>
        <w:t xml:space="preserve"> </w:t>
      </w:r>
      <w:r w:rsidRPr="0048442B">
        <w:t>Przepisów art.</w:t>
      </w:r>
      <w:r>
        <w:t xml:space="preserve"> </w:t>
      </w:r>
      <w:r w:rsidRPr="0048442B">
        <w:t>773, art. 773</w:t>
      </w:r>
      <w:r w:rsidRPr="0048442B">
        <w:rPr>
          <w:rStyle w:val="IGindeksgrny"/>
        </w:rPr>
        <w:t>2</w:t>
      </w:r>
      <w:r w:rsidRPr="0048442B">
        <w:t xml:space="preserve"> i</w:t>
      </w:r>
      <w:r>
        <w:t xml:space="preserve"> </w:t>
      </w:r>
      <w:r w:rsidRPr="0048442B">
        <w:t>art.</w:t>
      </w:r>
      <w:r>
        <w:t xml:space="preserve"> </w:t>
      </w:r>
      <w:r w:rsidRPr="0048442B">
        <w:t>774</w:t>
      </w:r>
      <w:r>
        <w:t xml:space="preserve"> </w:t>
      </w:r>
      <w:r w:rsidRPr="0048442B">
        <w:t>nie stosuje się w</w:t>
      </w:r>
      <w:r>
        <w:t xml:space="preserve"> </w:t>
      </w:r>
      <w:r w:rsidRPr="0048442B">
        <w:t>razie zbiegu egzekucji administracyjnej i</w:t>
      </w:r>
      <w:r>
        <w:t xml:space="preserve"> </w:t>
      </w:r>
      <w:r w:rsidRPr="0048442B">
        <w:t>sądowego zabezpieczenia, jak również zbiegu zabezpieczenia administracyjnego z</w:t>
      </w:r>
      <w:r>
        <w:t xml:space="preserve"> </w:t>
      </w:r>
      <w:r w:rsidRPr="0048442B">
        <w:t>egzekucją sądową, z</w:t>
      </w:r>
      <w:r>
        <w:t xml:space="preserve"> </w:t>
      </w:r>
      <w:r w:rsidRPr="0048442B">
        <w:t xml:space="preserve">wyjątkiem </w:t>
      </w:r>
      <w:r w:rsidR="006F3E89">
        <w:t>prz</w:t>
      </w:r>
      <w:r w:rsidRPr="0048442B">
        <w:t>ypadków przewidzianych w</w:t>
      </w:r>
      <w:r>
        <w:t xml:space="preserve"> </w:t>
      </w:r>
      <w:r w:rsidRPr="0048442B">
        <w:t>art.</w:t>
      </w:r>
      <w:r>
        <w:t xml:space="preserve"> </w:t>
      </w:r>
      <w:r w:rsidRPr="0048442B">
        <w:t xml:space="preserve">751 oraz </w:t>
      </w:r>
      <w:r w:rsidR="006F3E89">
        <w:t>prz</w:t>
      </w:r>
      <w:r w:rsidRPr="0048442B">
        <w:t>ypadków zabezpieczenia majątkowego w</w:t>
      </w:r>
      <w:r>
        <w:t> </w:t>
      </w:r>
      <w:r w:rsidRPr="0048442B">
        <w:t>postępowaniu karnym lub karnym skarbowym.”.</w:t>
      </w:r>
    </w:p>
    <w:p w:rsidR="00370895" w:rsidRPr="00370895" w:rsidRDefault="00370895" w:rsidP="00FF5C42">
      <w:pPr>
        <w:pStyle w:val="ARTartustawynprozporzdzenia"/>
      </w:pPr>
      <w:r w:rsidRPr="0027367A">
        <w:rPr>
          <w:rStyle w:val="Ppogrubienie"/>
        </w:rPr>
        <w:t>Art.</w:t>
      </w:r>
      <w:r w:rsidRPr="00370895">
        <w:rPr>
          <w:rStyle w:val="Ppogrubienie"/>
        </w:rPr>
        <w:t xml:space="preserve"> 3. </w:t>
      </w:r>
      <w:r w:rsidRPr="00370895">
        <w:t>W ustawie z dnia 6 lipca 1982 r. o księgach wieczystych i hipotece (Dz. U.</w:t>
      </w:r>
      <w:r w:rsidR="00205D30">
        <w:t xml:space="preserve"> z 2016 r. poz. 790, 996, 1159,</w:t>
      </w:r>
      <w:r w:rsidRPr="00370895">
        <w:t xml:space="preserve"> 1948</w:t>
      </w:r>
      <w:r w:rsidR="00205D30">
        <w:t>, 2175 i 2261</w:t>
      </w:r>
      <w:r w:rsidRPr="00370895">
        <w:t>) w art. 36</w:t>
      </w:r>
      <w:r w:rsidRPr="00370895">
        <w:rPr>
          <w:rStyle w:val="IGindeksgrny"/>
        </w:rPr>
        <w:t>4</w:t>
      </w:r>
      <w:r w:rsidRPr="00370895">
        <w:t xml:space="preserve"> w ust. 8 w pkt 20 kropkę zastępuje się średnikiem i dodaje się pkt 21 w brzmieniu:</w:t>
      </w:r>
    </w:p>
    <w:p w:rsidR="00370895" w:rsidRPr="0048442B" w:rsidRDefault="00370895" w:rsidP="00370895">
      <w:pPr>
        <w:pStyle w:val="ZPKTzmpktartykuempunktem"/>
        <w:rPr>
          <w:rStyle w:val="Ppogrubienie"/>
        </w:rPr>
      </w:pPr>
      <w:r w:rsidRPr="0048442B">
        <w:t>„</w:t>
      </w:r>
      <w:r>
        <w:t>21)</w:t>
      </w:r>
      <w:r>
        <w:tab/>
      </w:r>
      <w:r w:rsidRPr="0048442B">
        <w:t>Żandarmeri</w:t>
      </w:r>
      <w:r>
        <w:t>a</w:t>
      </w:r>
      <w:r w:rsidRPr="0048442B">
        <w:t xml:space="preserve"> Wojskow</w:t>
      </w:r>
      <w:r>
        <w:t>a</w:t>
      </w:r>
      <w:r w:rsidRPr="0048442B">
        <w:t>.”.</w:t>
      </w:r>
    </w:p>
    <w:p w:rsidR="00370895" w:rsidRPr="00370895" w:rsidRDefault="00370895" w:rsidP="00370895">
      <w:pPr>
        <w:pStyle w:val="ARTartustawynprozporzdzenia"/>
      </w:pPr>
      <w:r w:rsidRPr="0027367A">
        <w:rPr>
          <w:rStyle w:val="Ppogrubienie"/>
        </w:rPr>
        <w:t>Art.</w:t>
      </w:r>
      <w:r w:rsidRPr="00370895">
        <w:rPr>
          <w:rStyle w:val="Ppogrubienie"/>
        </w:rPr>
        <w:t xml:space="preserve"> 4. </w:t>
      </w:r>
      <w:r w:rsidRPr="00370895">
        <w:t>W</w:t>
      </w:r>
      <w:r w:rsidRPr="00370895">
        <w:rPr>
          <w:rStyle w:val="Ppogrubienie"/>
        </w:rPr>
        <w:t xml:space="preserve"> </w:t>
      </w:r>
      <w:r w:rsidRPr="00370895">
        <w:t>ustawie z dnia 6 kwietnia 1990 r. o Policji (Dz. U. z 2016 r. poz. 1782, 1948 i 1955</w:t>
      </w:r>
      <w:r w:rsidR="00205D30">
        <w:t xml:space="preserve"> oraz z 2017 r. poz. 60 i 244</w:t>
      </w:r>
      <w:r w:rsidRPr="00370895">
        <w:t>) wprowadza się następujące zmiany:</w:t>
      </w:r>
    </w:p>
    <w:p w:rsidR="00FF5C42" w:rsidRPr="00FF5C42" w:rsidRDefault="00370895" w:rsidP="00FF5C42">
      <w:pPr>
        <w:pStyle w:val="PKTpunkt"/>
        <w:keepNext/>
      </w:pPr>
      <w:r w:rsidRPr="00FF5C42">
        <w:t>1)</w:t>
      </w:r>
      <w:r w:rsidRPr="00FF5C42">
        <w:tab/>
      </w:r>
      <w:r w:rsidR="00FF5C42" w:rsidRPr="00FF5C42">
        <w:t>w art. 19 w ust. 1 po pkt 8 dodaje się pkt 9 w brzmieniu:</w:t>
      </w:r>
    </w:p>
    <w:p w:rsidR="00FF5C42" w:rsidRPr="0048442B" w:rsidRDefault="00FF5C42" w:rsidP="00FF5C42">
      <w:pPr>
        <w:pStyle w:val="ZPKTzmpktartykuempunktem"/>
      </w:pPr>
      <w:r w:rsidRPr="00FF5C42">
        <w:t>„9)</w:t>
      </w:r>
      <w:r w:rsidR="004901A0">
        <w:tab/>
      </w:r>
      <w:r w:rsidRPr="00FF5C42">
        <w:t>o których mowa w pkt 1</w:t>
      </w:r>
      <w:r>
        <w:t>–</w:t>
      </w:r>
      <w:r w:rsidRPr="00FF5C42">
        <w:t xml:space="preserve">8 lub, o których mowa w art. 45 § 2 Kodeksu karnego albo art. 33 § 2 Kodeksu karnego skarbowego </w:t>
      </w:r>
      <w:r w:rsidR="00AF71DC">
        <w:t>–</w:t>
      </w:r>
      <w:r w:rsidRPr="00FF5C42">
        <w:t xml:space="preserve"> w celu ujawnienia mienia zagrożonego przepadkiem w związku z tymi przestępstwami,”;</w:t>
      </w:r>
    </w:p>
    <w:p w:rsidR="00370895" w:rsidRPr="00370895" w:rsidRDefault="00370895" w:rsidP="00370895">
      <w:pPr>
        <w:pStyle w:val="PKTpunkt"/>
      </w:pPr>
      <w:r w:rsidRPr="0048442B">
        <w:t>2)</w:t>
      </w:r>
      <w:r w:rsidRPr="0048442B">
        <w:tab/>
        <w:t>w</w:t>
      </w:r>
      <w:r w:rsidRPr="00370895">
        <w:t xml:space="preserve"> art. 20:</w:t>
      </w:r>
    </w:p>
    <w:p w:rsidR="00370895" w:rsidRPr="00370895" w:rsidRDefault="00370895" w:rsidP="00370895">
      <w:pPr>
        <w:pStyle w:val="LITlitera"/>
      </w:pPr>
      <w:r w:rsidRPr="0048442B">
        <w:t>a)</w:t>
      </w:r>
      <w:r w:rsidRPr="0048442B">
        <w:tab/>
        <w:t>ust.</w:t>
      </w:r>
      <w:r w:rsidRPr="00370895">
        <w:t xml:space="preserve"> 3 otrzymuje brzmienie:</w:t>
      </w:r>
    </w:p>
    <w:p w:rsidR="00370895" w:rsidRPr="00370895" w:rsidRDefault="00370895" w:rsidP="00370895">
      <w:pPr>
        <w:pStyle w:val="ZLITUSTzmustliter"/>
      </w:pPr>
      <w:r w:rsidRPr="0048442B">
        <w:lastRenderedPageBreak/>
        <w:t>„3. Jeżeli jest to konieczne do skutecznego zapobieżenia przestępstwom, o</w:t>
      </w:r>
      <w:r w:rsidRPr="00370895">
        <w:t> których mowa w art. 19 ust. 1, lub ich wykrycia, ustalenia ich sprawców, uzyskania i utrwalenia dowodów, a także wykrycia i identyfikacji przedmiotów i innych korzyści majątkowych pochodzących z tych przestępstw albo ich równowartości, Policja może korzystać z informacji:</w:t>
      </w:r>
    </w:p>
    <w:p w:rsidR="00370895" w:rsidRPr="0048442B" w:rsidRDefault="00370895" w:rsidP="00370895">
      <w:pPr>
        <w:pStyle w:val="ZLITPKTzmpktliter"/>
      </w:pPr>
      <w:r w:rsidRPr="0048442B">
        <w:t>1)</w:t>
      </w:r>
      <w:r w:rsidRPr="0048442B">
        <w:tab/>
        <w:t>stanowiących tajemnicę skarbową, przetwarzanych przez organy administracji rządowej i</w:t>
      </w:r>
      <w:r>
        <w:t xml:space="preserve"> </w:t>
      </w:r>
      <w:r w:rsidRPr="0048442B">
        <w:t>samorządu terytorialnego;</w:t>
      </w:r>
    </w:p>
    <w:p w:rsidR="00370895" w:rsidRPr="0048442B" w:rsidRDefault="00370895" w:rsidP="00370895">
      <w:pPr>
        <w:pStyle w:val="ZLITPKTzmpktliter"/>
      </w:pPr>
      <w:r w:rsidRPr="0048442B">
        <w:t>2)</w:t>
      </w:r>
      <w:r w:rsidRPr="0048442B">
        <w:tab/>
        <w:t>stanowiących tajemnicę zawodową, o</w:t>
      </w:r>
      <w:r>
        <w:t xml:space="preserve"> </w:t>
      </w:r>
      <w:r w:rsidRPr="0048442B">
        <w:t>której mowa w</w:t>
      </w:r>
      <w:r>
        <w:t xml:space="preserve"> </w:t>
      </w:r>
      <w:r w:rsidRPr="0048442B">
        <w:t>art.</w:t>
      </w:r>
      <w:r>
        <w:t xml:space="preserve"> </w:t>
      </w:r>
      <w:r w:rsidRPr="0048442B">
        <w:t>9e ustawy z dnia 5</w:t>
      </w:r>
      <w:r>
        <w:t> </w:t>
      </w:r>
      <w:r w:rsidRPr="0048442B">
        <w:t>listopada 2009 r. o spółdzielczych kasach oszczędnościowo-kredytowych (Dz.</w:t>
      </w:r>
      <w:r>
        <w:t xml:space="preserve"> </w:t>
      </w:r>
      <w:r w:rsidRPr="0048442B">
        <w:t>U.</w:t>
      </w:r>
      <w:r>
        <w:t xml:space="preserve"> </w:t>
      </w:r>
      <w:r w:rsidRPr="0048442B">
        <w:t>z</w:t>
      </w:r>
      <w:r>
        <w:t xml:space="preserve"> </w:t>
      </w:r>
      <w:r w:rsidRPr="0048442B">
        <w:t>201</w:t>
      </w:r>
      <w:r>
        <w:t xml:space="preserve">6 </w:t>
      </w:r>
      <w:r w:rsidRPr="0048442B">
        <w:t>r. poz.</w:t>
      </w:r>
      <w:r>
        <w:t xml:space="preserve"> 1910, </w:t>
      </w:r>
      <w:r w:rsidR="00957B0A" w:rsidRPr="00957B0A">
        <w:t>z późn. zm.</w:t>
      </w:r>
      <w:r w:rsidR="00957B0A">
        <w:rPr>
          <w:rStyle w:val="Odwoanieprzypisudolnego"/>
        </w:rPr>
        <w:footnoteReference w:id="4"/>
      </w:r>
      <w:r w:rsidR="00957B0A">
        <w:rPr>
          <w:rStyle w:val="IGindeksgrny"/>
        </w:rPr>
        <w:t>)</w:t>
      </w:r>
      <w:r w:rsidRPr="0048442B">
        <w:t>);</w:t>
      </w:r>
    </w:p>
    <w:p w:rsidR="00370895" w:rsidRPr="0048442B" w:rsidRDefault="00370895" w:rsidP="00370895">
      <w:pPr>
        <w:pStyle w:val="ZLITPKTzmpktliter"/>
      </w:pPr>
      <w:r w:rsidRPr="0048442B">
        <w:t>3)</w:t>
      </w:r>
      <w:r w:rsidRPr="0048442B">
        <w:tab/>
        <w:t>stanowiących tajemnicę bankową, o</w:t>
      </w:r>
      <w:r>
        <w:t xml:space="preserve"> </w:t>
      </w:r>
      <w:r w:rsidRPr="0048442B">
        <w:t>której mowa w</w:t>
      </w:r>
      <w:r>
        <w:t xml:space="preserve"> </w:t>
      </w:r>
      <w:r w:rsidRPr="0048442B">
        <w:t>ustawie z</w:t>
      </w:r>
      <w:r>
        <w:t xml:space="preserve"> </w:t>
      </w:r>
      <w:r w:rsidRPr="0048442B">
        <w:t>dnia 29</w:t>
      </w:r>
      <w:r>
        <w:t xml:space="preserve"> </w:t>
      </w:r>
      <w:r w:rsidRPr="0048442B">
        <w:t>sierpnia 1997</w:t>
      </w:r>
      <w:r>
        <w:t xml:space="preserve"> </w:t>
      </w:r>
      <w:r w:rsidRPr="0048442B">
        <w:t>r. – Prawo bankowe (Dz.</w:t>
      </w:r>
      <w:r>
        <w:t xml:space="preserve"> </w:t>
      </w:r>
      <w:r w:rsidRPr="0048442B">
        <w:t>U. z</w:t>
      </w:r>
      <w:r>
        <w:t xml:space="preserve"> </w:t>
      </w:r>
      <w:r w:rsidRPr="0048442B">
        <w:t>201</w:t>
      </w:r>
      <w:r>
        <w:t xml:space="preserve">6 </w:t>
      </w:r>
      <w:r w:rsidRPr="0048442B">
        <w:t>r. poz.</w:t>
      </w:r>
      <w:r w:rsidR="00957B0A">
        <w:t xml:space="preserve"> 1988, 1948,</w:t>
      </w:r>
      <w:r>
        <w:t xml:space="preserve"> 1997</w:t>
      </w:r>
      <w:r w:rsidR="00957B0A">
        <w:t xml:space="preserve"> i 2260 oraz z 2017 r. poz. 85 i …</w:t>
      </w:r>
      <w:r w:rsidRPr="0048442B">
        <w:t>);</w:t>
      </w:r>
    </w:p>
    <w:p w:rsidR="00370895" w:rsidRPr="0048442B" w:rsidRDefault="00370895" w:rsidP="00370895">
      <w:pPr>
        <w:pStyle w:val="ZLITPKTzmpktliter"/>
      </w:pPr>
      <w:r w:rsidRPr="0048442B">
        <w:t>4)</w:t>
      </w:r>
      <w:r w:rsidRPr="0048442B">
        <w:tab/>
        <w:t>stanowiących dane indywidualne, o których mowa w art. 79 ust. 1 ustawy z</w:t>
      </w:r>
      <w:r>
        <w:t> </w:t>
      </w:r>
      <w:r w:rsidRPr="0048442B">
        <w:t xml:space="preserve">dnia 13 października 1998 r. o systemie </w:t>
      </w:r>
      <w:r>
        <w:t>ubezpieczeń społecznych (Dz. U. z </w:t>
      </w:r>
      <w:r w:rsidRPr="0048442B">
        <w:t>2016 r. poz. 963, z późn. zm.</w:t>
      </w:r>
      <w:r w:rsidRPr="0048442B">
        <w:rPr>
          <w:rStyle w:val="Odwoanieprzypisudolnego"/>
        </w:rPr>
        <w:footnoteReference w:id="5"/>
      </w:r>
      <w:r w:rsidRPr="0048442B">
        <w:rPr>
          <w:rStyle w:val="IGindeksgrny"/>
        </w:rPr>
        <w:t>)</w:t>
      </w:r>
      <w:r w:rsidRPr="0048442B">
        <w:t>);</w:t>
      </w:r>
    </w:p>
    <w:p w:rsidR="00370895" w:rsidRPr="0048442B" w:rsidRDefault="00370895" w:rsidP="00370895">
      <w:pPr>
        <w:pStyle w:val="ZLITPKTzmpktliter"/>
      </w:pPr>
      <w:r w:rsidRPr="0048442B">
        <w:t>5)</w:t>
      </w:r>
      <w:r w:rsidRPr="0048442B">
        <w:tab/>
        <w:t>stanowiących tajemnicę zawodową w</w:t>
      </w:r>
      <w:r>
        <w:t xml:space="preserve"> </w:t>
      </w:r>
      <w:r w:rsidRPr="0048442B">
        <w:t>rozumieniu ustawy z</w:t>
      </w:r>
      <w:r>
        <w:t xml:space="preserve"> </w:t>
      </w:r>
      <w:r w:rsidRPr="0048442B">
        <w:t>dnia 26</w:t>
      </w:r>
      <w:r>
        <w:t> </w:t>
      </w:r>
      <w:r w:rsidRPr="0048442B">
        <w:t>października 2000</w:t>
      </w:r>
      <w:r>
        <w:t xml:space="preserve"> </w:t>
      </w:r>
      <w:r w:rsidRPr="0048442B">
        <w:t>r. o</w:t>
      </w:r>
      <w:r>
        <w:t xml:space="preserve"> </w:t>
      </w:r>
      <w:r w:rsidRPr="0048442B">
        <w:t>giełdach towarowych (Dz.</w:t>
      </w:r>
      <w:r>
        <w:t xml:space="preserve"> </w:t>
      </w:r>
      <w:r w:rsidRPr="0048442B">
        <w:t>U. z</w:t>
      </w:r>
      <w:r>
        <w:t xml:space="preserve"> </w:t>
      </w:r>
      <w:r w:rsidRPr="0048442B">
        <w:t>2016</w:t>
      </w:r>
      <w:r>
        <w:t xml:space="preserve"> </w:t>
      </w:r>
      <w:r w:rsidRPr="0048442B">
        <w:t>r. poz.</w:t>
      </w:r>
      <w:r>
        <w:t xml:space="preserve"> </w:t>
      </w:r>
      <w:r w:rsidRPr="0048442B">
        <w:t>719, 831</w:t>
      </w:r>
      <w:r>
        <w:t xml:space="preserve">, </w:t>
      </w:r>
      <w:r w:rsidRPr="0048442B">
        <w:t>904</w:t>
      </w:r>
      <w:r>
        <w:t xml:space="preserve"> i 1948</w:t>
      </w:r>
      <w:r w:rsidR="00C300F1">
        <w:t xml:space="preserve"> oraz z 2017 r. poz. …</w:t>
      </w:r>
      <w:r w:rsidRPr="0048442B">
        <w:t>);</w:t>
      </w:r>
    </w:p>
    <w:p w:rsidR="00370895" w:rsidRPr="0048442B" w:rsidRDefault="00370895" w:rsidP="00370895">
      <w:pPr>
        <w:pStyle w:val="ZLITPKTzmpktliter"/>
      </w:pPr>
      <w:r w:rsidRPr="0048442B">
        <w:t>6)</w:t>
      </w:r>
      <w:r w:rsidRPr="0048442B">
        <w:tab/>
        <w:t>stanowiących tajemnicę zawodową w</w:t>
      </w:r>
      <w:r>
        <w:t xml:space="preserve"> </w:t>
      </w:r>
      <w:r w:rsidRPr="0048442B">
        <w:t>rozumieniu ustawy z</w:t>
      </w:r>
      <w:r>
        <w:t xml:space="preserve"> </w:t>
      </w:r>
      <w:r w:rsidRPr="0048442B">
        <w:t>dnia 27</w:t>
      </w:r>
      <w:r>
        <w:t xml:space="preserve"> </w:t>
      </w:r>
      <w:r w:rsidRPr="0048442B">
        <w:t>maja 2004</w:t>
      </w:r>
      <w:r>
        <w:t> </w:t>
      </w:r>
      <w:r w:rsidRPr="0048442B">
        <w:t>r. o</w:t>
      </w:r>
      <w:r>
        <w:t xml:space="preserve"> </w:t>
      </w:r>
      <w:r w:rsidRPr="0048442B">
        <w:t>funduszach inwestycyjnych i</w:t>
      </w:r>
      <w:r>
        <w:t xml:space="preserve"> </w:t>
      </w:r>
      <w:r w:rsidRPr="0048442B">
        <w:t>zarządzaniu alternatywnymi funduszami inwestycyjnymi (Dz.</w:t>
      </w:r>
      <w:r>
        <w:t xml:space="preserve"> </w:t>
      </w:r>
      <w:r w:rsidRPr="0048442B">
        <w:t>U. z</w:t>
      </w:r>
      <w:r>
        <w:t xml:space="preserve"> </w:t>
      </w:r>
      <w:r w:rsidRPr="0048442B">
        <w:t>201</w:t>
      </w:r>
      <w:r>
        <w:t xml:space="preserve">6 </w:t>
      </w:r>
      <w:r w:rsidRPr="0048442B">
        <w:t>r. poz.</w:t>
      </w:r>
      <w:r w:rsidR="00957B0A">
        <w:t xml:space="preserve"> 1896,</w:t>
      </w:r>
      <w:r>
        <w:t xml:space="preserve"> 1948</w:t>
      </w:r>
      <w:r w:rsidR="00957B0A">
        <w:t xml:space="preserve"> i 2260 oraz z 2017 r. poz. …</w:t>
      </w:r>
      <w:r w:rsidRPr="0048442B">
        <w:t>);</w:t>
      </w:r>
    </w:p>
    <w:p w:rsidR="00370895" w:rsidRPr="0048442B" w:rsidRDefault="00370895" w:rsidP="00370895">
      <w:pPr>
        <w:pStyle w:val="ZLITPKTzmpktliter"/>
      </w:pPr>
      <w:r w:rsidRPr="0048442B">
        <w:t>7)</w:t>
      </w:r>
      <w:r w:rsidRPr="0048442B">
        <w:tab/>
        <w:t>stanowiących tajemnicę zawodową w</w:t>
      </w:r>
      <w:r>
        <w:t xml:space="preserve"> </w:t>
      </w:r>
      <w:r w:rsidRPr="0048442B">
        <w:t>rozumieniu ustawy z</w:t>
      </w:r>
      <w:r>
        <w:t xml:space="preserve"> </w:t>
      </w:r>
      <w:r w:rsidRPr="0048442B">
        <w:t>dnia 29</w:t>
      </w:r>
      <w:r>
        <w:t xml:space="preserve"> </w:t>
      </w:r>
      <w:r w:rsidRPr="0048442B">
        <w:t>lipca 2005</w:t>
      </w:r>
      <w:r>
        <w:t> </w:t>
      </w:r>
      <w:r w:rsidRPr="0048442B">
        <w:t>r. o</w:t>
      </w:r>
      <w:r>
        <w:t xml:space="preserve"> </w:t>
      </w:r>
      <w:r w:rsidRPr="0048442B">
        <w:t>obrocie instrumentami finansowymi (Dz.</w:t>
      </w:r>
      <w:r>
        <w:t xml:space="preserve"> </w:t>
      </w:r>
      <w:r w:rsidRPr="0048442B">
        <w:t>U. z</w:t>
      </w:r>
      <w:r>
        <w:t xml:space="preserve"> </w:t>
      </w:r>
      <w:r w:rsidRPr="0048442B">
        <w:t>2016</w:t>
      </w:r>
      <w:r>
        <w:t xml:space="preserve"> r.</w:t>
      </w:r>
      <w:r w:rsidRPr="0048442B">
        <w:t xml:space="preserve"> poz.</w:t>
      </w:r>
      <w:r>
        <w:t xml:space="preserve"> </w:t>
      </w:r>
      <w:r w:rsidRPr="0048442B">
        <w:t>1636</w:t>
      </w:r>
      <w:r>
        <w:t>, 1948 i 1997</w:t>
      </w:r>
      <w:r w:rsidR="00957B0A">
        <w:t xml:space="preserve"> </w:t>
      </w:r>
      <w:r w:rsidR="00957B0A" w:rsidRPr="00957B0A">
        <w:t>oraz z 2017 r. poz. …</w:t>
      </w:r>
      <w:r w:rsidRPr="0048442B">
        <w:t>);</w:t>
      </w:r>
    </w:p>
    <w:p w:rsidR="00370895" w:rsidRPr="0048442B" w:rsidRDefault="00370895" w:rsidP="00370895">
      <w:pPr>
        <w:pStyle w:val="ZLITPKTzmpktliter"/>
      </w:pPr>
      <w:r w:rsidRPr="0048442B">
        <w:t>8)</w:t>
      </w:r>
      <w:r w:rsidRPr="0048442B">
        <w:tab/>
        <w:t>objętych tajemnicą dotyczącą poszczególnych umów ubezpieczenia, o</w:t>
      </w:r>
      <w:r>
        <w:t xml:space="preserve"> </w:t>
      </w:r>
      <w:r w:rsidRPr="0048442B">
        <w:t>której mowa w</w:t>
      </w:r>
      <w:r>
        <w:t xml:space="preserve"> </w:t>
      </w:r>
      <w:r w:rsidRPr="0048442B">
        <w:t>art.</w:t>
      </w:r>
      <w:r>
        <w:t xml:space="preserve"> </w:t>
      </w:r>
      <w:r w:rsidRPr="0048442B">
        <w:t>35</w:t>
      </w:r>
      <w:r>
        <w:t xml:space="preserve"> </w:t>
      </w:r>
      <w:r w:rsidRPr="0048442B">
        <w:t>ustawy z</w:t>
      </w:r>
      <w:r>
        <w:t xml:space="preserve"> </w:t>
      </w:r>
      <w:r w:rsidRPr="0048442B">
        <w:t>dnia 11</w:t>
      </w:r>
      <w:r>
        <w:t xml:space="preserve"> </w:t>
      </w:r>
      <w:r w:rsidRPr="0048442B">
        <w:t>września 2015</w:t>
      </w:r>
      <w:r>
        <w:t xml:space="preserve"> </w:t>
      </w:r>
      <w:r w:rsidRPr="0048442B">
        <w:t>r. o</w:t>
      </w:r>
      <w:r>
        <w:t xml:space="preserve"> </w:t>
      </w:r>
      <w:r w:rsidRPr="0048442B">
        <w:t>działalności ubezpieczeniowej i</w:t>
      </w:r>
      <w:r>
        <w:t xml:space="preserve"> </w:t>
      </w:r>
      <w:r w:rsidRPr="0048442B">
        <w:t>reasekuracyjnej (Dz.</w:t>
      </w:r>
      <w:r>
        <w:t xml:space="preserve"> </w:t>
      </w:r>
      <w:r w:rsidRPr="0048442B">
        <w:t>U. poz.</w:t>
      </w:r>
      <w:r>
        <w:t xml:space="preserve"> </w:t>
      </w:r>
      <w:r w:rsidR="00957B0A">
        <w:t>1844,</w:t>
      </w:r>
      <w:r w:rsidRPr="0048442B">
        <w:t xml:space="preserve"> z</w:t>
      </w:r>
      <w:r>
        <w:t xml:space="preserve"> </w:t>
      </w:r>
      <w:r w:rsidRPr="0048442B">
        <w:t>2016</w:t>
      </w:r>
      <w:r>
        <w:t xml:space="preserve"> </w:t>
      </w:r>
      <w:r w:rsidRPr="0048442B">
        <w:t>r. poz.</w:t>
      </w:r>
      <w:r>
        <w:t xml:space="preserve"> </w:t>
      </w:r>
      <w:r w:rsidRPr="0048442B">
        <w:t>615</w:t>
      </w:r>
      <w:r>
        <w:t xml:space="preserve"> i 1948</w:t>
      </w:r>
      <w:r w:rsidR="00957B0A">
        <w:t xml:space="preserve"> </w:t>
      </w:r>
      <w:r w:rsidR="00957B0A" w:rsidRPr="00957B0A">
        <w:t>oraz z 2017 r. poz. …</w:t>
      </w:r>
      <w:r w:rsidRPr="0048442B">
        <w:t>).”,</w:t>
      </w:r>
    </w:p>
    <w:p w:rsidR="00370895" w:rsidRPr="00370895" w:rsidRDefault="00370895" w:rsidP="00370895">
      <w:pPr>
        <w:pStyle w:val="LITlitera"/>
      </w:pPr>
      <w:r w:rsidRPr="0048442B">
        <w:t>b)</w:t>
      </w:r>
      <w:r w:rsidRPr="0048442B">
        <w:tab/>
        <w:t>ust.</w:t>
      </w:r>
      <w:r w:rsidRPr="00370895">
        <w:t xml:space="preserve"> 5 otrzymuje brzmienie:</w:t>
      </w:r>
    </w:p>
    <w:p w:rsidR="00370895" w:rsidRPr="0048442B" w:rsidRDefault="00370895" w:rsidP="00370895">
      <w:pPr>
        <w:pStyle w:val="ZLITUSTzmustliter"/>
      </w:pPr>
      <w:r>
        <w:lastRenderedPageBreak/>
        <w:t xml:space="preserve">„5. </w:t>
      </w:r>
      <w:r w:rsidRPr="0048442B">
        <w:t>Informacje i</w:t>
      </w:r>
      <w:r>
        <w:t xml:space="preserve"> </w:t>
      </w:r>
      <w:r w:rsidRPr="0048442B">
        <w:t>dane, o</w:t>
      </w:r>
      <w:r>
        <w:t xml:space="preserve"> </w:t>
      </w:r>
      <w:r w:rsidRPr="0048442B">
        <w:t>których mowa w</w:t>
      </w:r>
      <w:r>
        <w:t xml:space="preserve"> </w:t>
      </w:r>
      <w:r w:rsidRPr="0048442B">
        <w:t>ust.</w:t>
      </w:r>
      <w:r>
        <w:t xml:space="preserve"> </w:t>
      </w:r>
      <w:r w:rsidRPr="0048442B">
        <w:t>3, udostępnia się nieodpłatnie na podstawie postanowienia wydanego na pisemny wniosek Komendanta Głównego Policji, Komendanta CBŚP albo komendanta wojewódzkiego Policji przez sąd okręgowy właściwy miejscowo ze względu na siedzibę wnioskującego organu.”,</w:t>
      </w:r>
    </w:p>
    <w:p w:rsidR="00370895" w:rsidRPr="00370895" w:rsidRDefault="00370895" w:rsidP="00370895">
      <w:pPr>
        <w:pStyle w:val="LITlitera"/>
      </w:pPr>
      <w:r w:rsidRPr="0048442B">
        <w:t>c)</w:t>
      </w:r>
      <w:r w:rsidRPr="0048442B">
        <w:tab/>
        <w:t>po ust.</w:t>
      </w:r>
      <w:r w:rsidRPr="00370895">
        <w:t xml:space="preserve"> 5 dodaje się ust. 5a w brzmieniu:</w:t>
      </w:r>
    </w:p>
    <w:p w:rsidR="00370895" w:rsidRPr="00370895" w:rsidRDefault="00370895" w:rsidP="00370895">
      <w:pPr>
        <w:pStyle w:val="ZLITUSTzmustliter"/>
      </w:pPr>
      <w:r w:rsidRPr="0048442B">
        <w:t>„5a.</w:t>
      </w:r>
      <w:r w:rsidRPr="00370895">
        <w:t xml:space="preserve"> Informacje i dane, o których mowa w ust. 3:</w:t>
      </w:r>
    </w:p>
    <w:p w:rsidR="00370895" w:rsidRPr="0048442B" w:rsidRDefault="00370895" w:rsidP="00370895">
      <w:pPr>
        <w:pStyle w:val="ZLITPKTzmpktliter"/>
      </w:pPr>
      <w:r w:rsidRPr="0048442B">
        <w:t>1)</w:t>
      </w:r>
      <w:r w:rsidRPr="0048442B">
        <w:tab/>
        <w:t>dotyczące dokumentacji związanej z</w:t>
      </w:r>
      <w:r>
        <w:t xml:space="preserve"> </w:t>
      </w:r>
      <w:r w:rsidRPr="0048442B">
        <w:t>nadaniem NIP oraz aktualizowaniem danych zawartych w</w:t>
      </w:r>
      <w:r>
        <w:t xml:space="preserve"> </w:t>
      </w:r>
      <w:r w:rsidRPr="0048442B">
        <w:t>zgłoszeniach identyfikacyjnych, określonej w</w:t>
      </w:r>
      <w:r>
        <w:t xml:space="preserve"> </w:t>
      </w:r>
      <w:r w:rsidRPr="0048442B">
        <w:t>art.</w:t>
      </w:r>
      <w:r>
        <w:t xml:space="preserve"> </w:t>
      </w:r>
      <w:r w:rsidRPr="0048442B">
        <w:t>13 ust.</w:t>
      </w:r>
      <w:r>
        <w:t> </w:t>
      </w:r>
      <w:r w:rsidRPr="0048442B">
        <w:t>1</w:t>
      </w:r>
      <w:r>
        <w:t xml:space="preserve"> </w:t>
      </w:r>
      <w:r w:rsidRPr="0048442B">
        <w:t>ustawy z</w:t>
      </w:r>
      <w:r>
        <w:t xml:space="preserve"> </w:t>
      </w:r>
      <w:r w:rsidRPr="0048442B">
        <w:t>dnia 13</w:t>
      </w:r>
      <w:r>
        <w:t xml:space="preserve"> </w:t>
      </w:r>
      <w:r w:rsidRPr="0048442B">
        <w:t>października 1995</w:t>
      </w:r>
      <w:r>
        <w:t xml:space="preserve"> </w:t>
      </w:r>
      <w:r w:rsidRPr="0048442B">
        <w:t>r. o</w:t>
      </w:r>
      <w:r>
        <w:t xml:space="preserve"> </w:t>
      </w:r>
      <w:r w:rsidRPr="0048442B">
        <w:t>zasadach ewidencji i</w:t>
      </w:r>
      <w:r>
        <w:t> </w:t>
      </w:r>
      <w:r w:rsidRPr="0048442B">
        <w:t>identyfikacji podatników i</w:t>
      </w:r>
      <w:r>
        <w:t xml:space="preserve"> </w:t>
      </w:r>
      <w:r w:rsidRPr="0048442B">
        <w:t>płatników (Dz.</w:t>
      </w:r>
      <w:r>
        <w:t xml:space="preserve"> </w:t>
      </w:r>
      <w:r w:rsidRPr="0048442B">
        <w:t>U. z</w:t>
      </w:r>
      <w:r>
        <w:t xml:space="preserve"> </w:t>
      </w:r>
      <w:r w:rsidRPr="0048442B">
        <w:t>2016</w:t>
      </w:r>
      <w:r>
        <w:t xml:space="preserve"> </w:t>
      </w:r>
      <w:r w:rsidRPr="0048442B">
        <w:t>r. poz.</w:t>
      </w:r>
      <w:r>
        <w:t xml:space="preserve"> </w:t>
      </w:r>
      <w:r w:rsidRPr="0048442B">
        <w:t>476</w:t>
      </w:r>
      <w:r>
        <w:t>, 1948 i 2024</w:t>
      </w:r>
      <w:r w:rsidRPr="0048442B">
        <w:t>),</w:t>
      </w:r>
    </w:p>
    <w:p w:rsidR="00370895" w:rsidRPr="0048442B" w:rsidRDefault="00370895" w:rsidP="00370895">
      <w:pPr>
        <w:pStyle w:val="ZLITPKTzmpktliter"/>
      </w:pPr>
      <w:r w:rsidRPr="0048442B">
        <w:t>2)</w:t>
      </w:r>
      <w:r w:rsidRPr="0048442B">
        <w:tab/>
        <w:t>zawarte w</w:t>
      </w:r>
      <w:r>
        <w:t xml:space="preserve"> </w:t>
      </w:r>
      <w:r w:rsidRPr="0048442B">
        <w:t>aktach niezawierających informacji, o</w:t>
      </w:r>
      <w:r>
        <w:t xml:space="preserve"> </w:t>
      </w:r>
      <w:r w:rsidRPr="0048442B">
        <w:t>których mowa w</w:t>
      </w:r>
      <w:r>
        <w:t xml:space="preserve"> </w:t>
      </w:r>
      <w:r w:rsidRPr="0048442B">
        <w:t>art.</w:t>
      </w:r>
      <w:r>
        <w:t xml:space="preserve"> </w:t>
      </w:r>
      <w:r w:rsidRPr="0048442B">
        <w:t>182</w:t>
      </w:r>
      <w:r>
        <w:t xml:space="preserve"> </w:t>
      </w:r>
      <w:r w:rsidRPr="0048442B">
        <w:t>ustawy z</w:t>
      </w:r>
      <w:r>
        <w:t xml:space="preserve"> </w:t>
      </w:r>
      <w:r w:rsidRPr="0048442B">
        <w:t>dnia 29</w:t>
      </w:r>
      <w:r>
        <w:t xml:space="preserve"> </w:t>
      </w:r>
      <w:r w:rsidRPr="0048442B">
        <w:t>sierpnia 1997</w:t>
      </w:r>
      <w:r>
        <w:t xml:space="preserve"> </w:t>
      </w:r>
      <w:r w:rsidRPr="0048442B">
        <w:t>r. – Ordynacja podatkowa (Dz.</w:t>
      </w:r>
      <w:r>
        <w:t xml:space="preserve"> </w:t>
      </w:r>
      <w:r w:rsidRPr="0048442B">
        <w:t>U. z</w:t>
      </w:r>
      <w:r>
        <w:t xml:space="preserve"> </w:t>
      </w:r>
      <w:r w:rsidRPr="0048442B">
        <w:t>201</w:t>
      </w:r>
      <w:r w:rsidR="00957B0A">
        <w:t>7 r. poz. 201 i …</w:t>
      </w:r>
      <w:r w:rsidRPr="0048442B">
        <w:t>),</w:t>
      </w:r>
    </w:p>
    <w:p w:rsidR="00370895" w:rsidRPr="0048442B" w:rsidRDefault="00370895" w:rsidP="00370895">
      <w:pPr>
        <w:pStyle w:val="ZLITPKTzmpktliter"/>
      </w:pPr>
      <w:r w:rsidRPr="0048442B">
        <w:t>3)</w:t>
      </w:r>
      <w:r w:rsidRPr="0048442B">
        <w:tab/>
        <w:t>dotyczące zawarcia z</w:t>
      </w:r>
      <w:r>
        <w:t xml:space="preserve"> osobą fizyczną, prawną</w:t>
      </w:r>
      <w:r w:rsidRPr="0048442B">
        <w:t xml:space="preserve"> lub jednostką organizacyjną nieposiadającą osobowości prawnej umowy o</w:t>
      </w:r>
      <w:r>
        <w:t xml:space="preserve"> </w:t>
      </w:r>
      <w:r w:rsidRPr="0048442B">
        <w:t>wykonywanie czynności, o</w:t>
      </w:r>
      <w:r>
        <w:t> </w:t>
      </w:r>
      <w:r w:rsidRPr="0048442B">
        <w:t>których mowa w</w:t>
      </w:r>
      <w:r>
        <w:t xml:space="preserve"> </w:t>
      </w:r>
      <w:r w:rsidRPr="0048442B">
        <w:t>art.</w:t>
      </w:r>
      <w:r>
        <w:t xml:space="preserve"> </w:t>
      </w:r>
      <w:r w:rsidRPr="0048442B">
        <w:t>5</w:t>
      </w:r>
      <w:r>
        <w:t xml:space="preserve"> </w:t>
      </w:r>
      <w:r w:rsidRPr="0048442B">
        <w:t>ustawy z</w:t>
      </w:r>
      <w:r>
        <w:t xml:space="preserve"> </w:t>
      </w:r>
      <w:r w:rsidRPr="0048442B">
        <w:t>dnia 29</w:t>
      </w:r>
      <w:r>
        <w:t xml:space="preserve"> </w:t>
      </w:r>
      <w:r w:rsidRPr="0048442B">
        <w:t>sierpnia 1997</w:t>
      </w:r>
      <w:r>
        <w:t xml:space="preserve"> </w:t>
      </w:r>
      <w:r w:rsidRPr="0048442B">
        <w:t>r. – Prawo bankowe, lub czynności, o</w:t>
      </w:r>
      <w:r>
        <w:t xml:space="preserve"> </w:t>
      </w:r>
      <w:r w:rsidRPr="0048442B">
        <w:t>których mowa w</w:t>
      </w:r>
      <w:r>
        <w:t xml:space="preserve"> </w:t>
      </w:r>
      <w:r w:rsidRPr="0048442B">
        <w:t>art.</w:t>
      </w:r>
      <w:r>
        <w:t xml:space="preserve"> </w:t>
      </w:r>
      <w:r w:rsidRPr="0048442B">
        <w:t>3</w:t>
      </w:r>
      <w:r>
        <w:t xml:space="preserve"> </w:t>
      </w:r>
      <w:r w:rsidRPr="0048442B">
        <w:t>ustawy z dnia 5 listopada 2009 r. o</w:t>
      </w:r>
      <w:r>
        <w:t> </w:t>
      </w:r>
      <w:r w:rsidRPr="0048442B">
        <w:t>spółdzielczych kasach oszczędnościowo-kredytowych, umożliwiające weryfikację zawarcia takich umów i czasu ich obowiązywania,</w:t>
      </w:r>
    </w:p>
    <w:p w:rsidR="00370895" w:rsidRPr="0048442B" w:rsidRDefault="00370895" w:rsidP="00370895">
      <w:pPr>
        <w:pStyle w:val="ZLITPKTzmpktliter"/>
      </w:pPr>
      <w:r w:rsidRPr="0048442B">
        <w:t>4)</w:t>
      </w:r>
      <w:r w:rsidRPr="0048442B">
        <w:tab/>
        <w:t>dotyczące objęcia osoby fizycznej ubezpieczeniem społecznym i</w:t>
      </w:r>
      <w:r>
        <w:t> </w:t>
      </w:r>
      <w:r w:rsidRPr="0048442B">
        <w:t xml:space="preserve">zwaloryzowanej wysokości składek na ubezpieczenie emerytalne osoby fizycznej, a także dane płatnika składek, o których mowa w art. 40, </w:t>
      </w:r>
      <w:r>
        <w:t xml:space="preserve">art. </w:t>
      </w:r>
      <w:r w:rsidRPr="0048442B">
        <w:t>45 i</w:t>
      </w:r>
      <w:r>
        <w:t xml:space="preserve"> art. </w:t>
      </w:r>
      <w:r w:rsidRPr="0048442B">
        <w:t>50 ustawy z dnia 13 października 1998 r. o systemie ubezpieczeń społecznych,</w:t>
      </w:r>
    </w:p>
    <w:p w:rsidR="00370895" w:rsidRPr="0048442B" w:rsidRDefault="00370895" w:rsidP="00370895">
      <w:pPr>
        <w:pStyle w:val="ZLITPKTzmpktliter"/>
      </w:pPr>
      <w:r w:rsidRPr="0048442B">
        <w:t>5)</w:t>
      </w:r>
      <w:r w:rsidRPr="0048442B">
        <w:tab/>
        <w:t>niezbędne do ustalenia, czy osoba fizyczna lub prawna, a</w:t>
      </w:r>
      <w:r>
        <w:t xml:space="preserve"> </w:t>
      </w:r>
      <w:r w:rsidRPr="0048442B">
        <w:t>także podmiot nieposiadający osobowości prawnej dokonywała transakcji dotyczących towarów giełdowych, o</w:t>
      </w:r>
      <w:r>
        <w:t xml:space="preserve"> </w:t>
      </w:r>
      <w:r w:rsidRPr="0048442B">
        <w:t>których mowa w</w:t>
      </w:r>
      <w:r>
        <w:t xml:space="preserve"> </w:t>
      </w:r>
      <w:r w:rsidRPr="0048442B">
        <w:t>ustawie z</w:t>
      </w:r>
      <w:r>
        <w:t xml:space="preserve"> </w:t>
      </w:r>
      <w:r w:rsidRPr="0048442B">
        <w:t>dnia 26</w:t>
      </w:r>
      <w:r>
        <w:t xml:space="preserve"> </w:t>
      </w:r>
      <w:r w:rsidRPr="0048442B">
        <w:t>października 2000</w:t>
      </w:r>
      <w:r>
        <w:t> </w:t>
      </w:r>
      <w:r w:rsidRPr="0048442B">
        <w:t>r. o</w:t>
      </w:r>
      <w:r>
        <w:t xml:space="preserve"> </w:t>
      </w:r>
      <w:r w:rsidRPr="0048442B">
        <w:t>giełdach towarowych,</w:t>
      </w:r>
    </w:p>
    <w:p w:rsidR="00370895" w:rsidRPr="0048442B" w:rsidRDefault="00370895" w:rsidP="00370895">
      <w:pPr>
        <w:pStyle w:val="ZLITPKTzmpktliter"/>
      </w:pPr>
      <w:r w:rsidRPr="0048442B">
        <w:t>6)</w:t>
      </w:r>
      <w:r w:rsidRPr="0048442B">
        <w:tab/>
        <w:t>niezbędne do ustalenia, czy osoba fizyczna lub prawna, a</w:t>
      </w:r>
      <w:r>
        <w:t xml:space="preserve"> </w:t>
      </w:r>
      <w:r w:rsidRPr="0048442B">
        <w:t>także podmiot nieposiadający osobowości prawnej, jest uczestnikiem funduszu inwestycyjnego, o</w:t>
      </w:r>
      <w:r>
        <w:t xml:space="preserve"> </w:t>
      </w:r>
      <w:r w:rsidRPr="0048442B">
        <w:t>którym mowa w</w:t>
      </w:r>
      <w:r>
        <w:t xml:space="preserve"> </w:t>
      </w:r>
      <w:r w:rsidRPr="0048442B">
        <w:t>ustawie z</w:t>
      </w:r>
      <w:r>
        <w:t xml:space="preserve"> </w:t>
      </w:r>
      <w:r w:rsidRPr="0048442B">
        <w:t>dnia 27</w:t>
      </w:r>
      <w:r>
        <w:t xml:space="preserve"> </w:t>
      </w:r>
      <w:r w:rsidRPr="0048442B">
        <w:t>maja 2004</w:t>
      </w:r>
      <w:r>
        <w:t xml:space="preserve"> </w:t>
      </w:r>
      <w:r w:rsidRPr="0048442B">
        <w:t xml:space="preserve">r. </w:t>
      </w:r>
      <w:r w:rsidRPr="0048442B">
        <w:lastRenderedPageBreak/>
        <w:t>o</w:t>
      </w:r>
      <w:r>
        <w:t> </w:t>
      </w:r>
      <w:r w:rsidRPr="0048442B">
        <w:t>funduszach inwestycyjnych i</w:t>
      </w:r>
      <w:r>
        <w:t xml:space="preserve"> </w:t>
      </w:r>
      <w:r w:rsidRPr="0048442B">
        <w:t>zarządzaniu alternatywnymi funduszami inwestycyjnymi,</w:t>
      </w:r>
    </w:p>
    <w:p w:rsidR="00370895" w:rsidRPr="0048442B" w:rsidRDefault="00370895" w:rsidP="00370895">
      <w:pPr>
        <w:pStyle w:val="ZLITPKTzmpktliter"/>
      </w:pPr>
      <w:r w:rsidRPr="0048442B">
        <w:t>7)</w:t>
      </w:r>
      <w:r w:rsidRPr="0048442B">
        <w:tab/>
        <w:t>dotyczące ustalenia, czy osoba fizyczna lub prawna, a</w:t>
      </w:r>
      <w:r>
        <w:t xml:space="preserve"> </w:t>
      </w:r>
      <w:r w:rsidRPr="0048442B">
        <w:t>także podmiot nieposiadający osobowości prawnej jest stroną umowy dotyczącej obrotu instrumentami finansowymi, o</w:t>
      </w:r>
      <w:r>
        <w:t xml:space="preserve"> </w:t>
      </w:r>
      <w:r w:rsidRPr="0048442B">
        <w:t>której mowa w</w:t>
      </w:r>
      <w:r>
        <w:t xml:space="preserve"> </w:t>
      </w:r>
      <w:r w:rsidRPr="0048442B">
        <w:t>ustawie z</w:t>
      </w:r>
      <w:r>
        <w:t xml:space="preserve"> </w:t>
      </w:r>
      <w:r w:rsidRPr="0048442B">
        <w:t>dnia 29</w:t>
      </w:r>
      <w:r>
        <w:t xml:space="preserve"> </w:t>
      </w:r>
      <w:r w:rsidRPr="0048442B">
        <w:t>lipca 2005</w:t>
      </w:r>
      <w:r>
        <w:t xml:space="preserve"> </w:t>
      </w:r>
      <w:r w:rsidRPr="0048442B">
        <w:t>r. o</w:t>
      </w:r>
      <w:r>
        <w:t xml:space="preserve"> </w:t>
      </w:r>
      <w:r w:rsidRPr="0048442B">
        <w:t>obrocie instrumentami finansowymi,</w:t>
      </w:r>
    </w:p>
    <w:p w:rsidR="00370895" w:rsidRPr="00370895" w:rsidRDefault="00370895" w:rsidP="00370895">
      <w:pPr>
        <w:pStyle w:val="ZLITPKTzmpktliter"/>
      </w:pPr>
      <w:r w:rsidRPr="0048442B">
        <w:t>8)</w:t>
      </w:r>
      <w:r w:rsidRPr="0048442B">
        <w:tab/>
        <w:t>dotyczące ustalenia, czy osoba fizyczna lub prawna, a</w:t>
      </w:r>
      <w:r w:rsidRPr="00370895">
        <w:t xml:space="preserve"> także podmiot nieposiadający osobowości prawnej jest ubezpieczającym, ubezpieczonym lub uprawnionym z umowy ubezpieczenia w rozumieniu przepisów ustawy z dnia 11 września 2015 r. o działalności ubezpieczeniowej i reasekuracyjnej</w:t>
      </w:r>
    </w:p>
    <w:p w:rsidR="00370895" w:rsidRPr="0048442B" w:rsidRDefault="00370895" w:rsidP="00370895">
      <w:pPr>
        <w:pStyle w:val="ZLITCZWSPPKTzmczciwsppktliter"/>
      </w:pPr>
      <w:r w:rsidRPr="0048442B">
        <w:t>– udostępnia się nieodpłatnie, w formie pisemnej lub za pomocą środków komunikacji elektronicznej</w:t>
      </w:r>
      <w:r>
        <w:t>,</w:t>
      </w:r>
      <w:r w:rsidRPr="0048442B">
        <w:t xml:space="preserve"> na wniosek Komendanta Głównego Policji, Komendanta CBŚP albo komendanta wojewódzkiego Policji lub upoważnionych przez nich pisemnie funkcjonariuszy.”,</w:t>
      </w:r>
    </w:p>
    <w:p w:rsidR="00370895" w:rsidRPr="00370895" w:rsidRDefault="00370895" w:rsidP="00370895">
      <w:pPr>
        <w:pStyle w:val="LITlitera"/>
      </w:pPr>
      <w:r>
        <w:t>d)</w:t>
      </w:r>
      <w:r>
        <w:tab/>
      </w:r>
      <w:r w:rsidRPr="00370895">
        <w:t>po ust. 6 dodaje się ust. 6a w brzmieniu:</w:t>
      </w:r>
    </w:p>
    <w:p w:rsidR="00370895" w:rsidRPr="0048442B" w:rsidRDefault="00370895" w:rsidP="00370895">
      <w:pPr>
        <w:pStyle w:val="ZLITUSTzmustliter"/>
      </w:pPr>
      <w:r w:rsidRPr="0048442B">
        <w:t>„6</w:t>
      </w:r>
      <w:r>
        <w:t>a</w:t>
      </w:r>
      <w:r w:rsidRPr="0048442B">
        <w:t>. Wniosek, o którym mowa w ust. 5a,</w:t>
      </w:r>
      <w:r w:rsidR="00FF5C42">
        <w:t xml:space="preserve"> powinien zawierać informacje określone </w:t>
      </w:r>
      <w:r w:rsidRPr="0048442B">
        <w:t>w</w:t>
      </w:r>
      <w:r>
        <w:t> </w:t>
      </w:r>
      <w:r w:rsidRPr="0048442B">
        <w:t xml:space="preserve">ust. 6 pkt </w:t>
      </w:r>
      <w:r>
        <w:t>1,</w:t>
      </w:r>
      <w:r w:rsidR="00FF5C42">
        <w:t xml:space="preserve"> </w:t>
      </w:r>
      <w:r>
        <w:t>2 i 4–6</w:t>
      </w:r>
      <w:r w:rsidRPr="0048442B">
        <w:t>.”.</w:t>
      </w:r>
    </w:p>
    <w:p w:rsidR="008A4C1C" w:rsidRPr="008A4C1C" w:rsidRDefault="00370895" w:rsidP="008A4C1C">
      <w:pPr>
        <w:pStyle w:val="ARTartustawynprozporzdzenia"/>
        <w:keepNext/>
      </w:pPr>
      <w:r w:rsidRPr="008A4C1C">
        <w:rPr>
          <w:rStyle w:val="Ppogrubienie"/>
        </w:rPr>
        <w:t>Art. 5.</w:t>
      </w:r>
      <w:r w:rsidRPr="00370895">
        <w:rPr>
          <w:rStyle w:val="Ppogrubienie"/>
        </w:rPr>
        <w:t xml:space="preserve"> </w:t>
      </w:r>
      <w:r w:rsidRPr="008A4C1C">
        <w:t>W</w:t>
      </w:r>
      <w:r w:rsidRPr="008A4C1C">
        <w:rPr>
          <w:rStyle w:val="Ppogrubienie"/>
        </w:rPr>
        <w:t xml:space="preserve"> </w:t>
      </w:r>
      <w:r w:rsidRPr="008A4C1C">
        <w:t>ustawie z dnia 12 października 1990 r. o Straży Granicznej (Dz. U. z 2016 r. poz. 1643, 1948 i 1955</w:t>
      </w:r>
      <w:r w:rsidR="00BC1621">
        <w:t xml:space="preserve"> oraz z 2017 r. poz. 60 i 244</w:t>
      </w:r>
      <w:r w:rsidRPr="008A4C1C">
        <w:t xml:space="preserve">) </w:t>
      </w:r>
      <w:r w:rsidR="008A4C1C" w:rsidRPr="008A4C1C">
        <w:t>w art. 9e w ust. 1 po pkt 7 dodaje się pkt 8 i 9 w brzmieniu:</w:t>
      </w:r>
    </w:p>
    <w:p w:rsidR="008A4C1C" w:rsidRPr="008A4C1C" w:rsidRDefault="008A4C1C" w:rsidP="008A4C1C">
      <w:pPr>
        <w:pStyle w:val="ZPKTzmpktartykuempunktem"/>
      </w:pPr>
      <w:r w:rsidRPr="008A4C1C">
        <w:t>„8)</w:t>
      </w:r>
      <w:r w:rsidRPr="008A4C1C">
        <w:tab/>
        <w:t>określonych w art. 232, art. 233 § 1,</w:t>
      </w:r>
      <w:r w:rsidR="00EF27BC">
        <w:t xml:space="preserve"> </w:t>
      </w:r>
      <w:r w:rsidRPr="008A4C1C">
        <w:t>1a, 4 i 6, art. 234, art. 235, art. 236 § 1 i art. 239 § 1 Kodeksu karnego, jeżeli dotyczą przestępstw, o których mowa w pkt 1–7,</w:t>
      </w:r>
    </w:p>
    <w:p w:rsidR="00370895" w:rsidRPr="0048442B" w:rsidRDefault="00EF27BC" w:rsidP="008A4C1C">
      <w:pPr>
        <w:pStyle w:val="ZPKTzmpktartykuempunktem"/>
      </w:pPr>
      <w:r>
        <w:t>9)</w:t>
      </w:r>
      <w:r>
        <w:tab/>
      </w:r>
      <w:r w:rsidR="008A4C1C" w:rsidRPr="008A4C1C">
        <w:t>o których mowa w pkt 1</w:t>
      </w:r>
      <w:r w:rsidR="00AF71DC">
        <w:t>–</w:t>
      </w:r>
      <w:r w:rsidR="008A4C1C" w:rsidRPr="008A4C1C">
        <w:t xml:space="preserve">8 lub, o których mowa w art. 45 § 2 Kodeksu karnego albo art. 33 § 2 Kodeksu karnego skarbowego </w:t>
      </w:r>
      <w:r w:rsidR="008A4C1C">
        <w:t>–</w:t>
      </w:r>
      <w:r w:rsidR="008A4C1C" w:rsidRPr="008A4C1C">
        <w:t xml:space="preserve"> w celu ujawnienia mienia zagrożonego przepadkiem w związku z tymi przestępstwami,”.</w:t>
      </w:r>
    </w:p>
    <w:p w:rsidR="00370895" w:rsidRPr="00370895" w:rsidRDefault="00370895" w:rsidP="00370895">
      <w:pPr>
        <w:pStyle w:val="ARTartustawynprozporzdzenia"/>
      </w:pPr>
      <w:r w:rsidRPr="0027367A">
        <w:rPr>
          <w:rStyle w:val="Ppogrubienie"/>
        </w:rPr>
        <w:t>Art.</w:t>
      </w:r>
      <w:r w:rsidRPr="00370895">
        <w:rPr>
          <w:rStyle w:val="Ppogrubienie"/>
        </w:rPr>
        <w:t> </w:t>
      </w:r>
      <w:r w:rsidR="00C93DB7">
        <w:rPr>
          <w:rStyle w:val="Ppogrubienie"/>
        </w:rPr>
        <w:t>6</w:t>
      </w:r>
      <w:r w:rsidRPr="00370895">
        <w:rPr>
          <w:rStyle w:val="Ppogrubienie"/>
        </w:rPr>
        <w:t xml:space="preserve">. </w:t>
      </w:r>
      <w:r w:rsidRPr="00370895">
        <w:t>W</w:t>
      </w:r>
      <w:r w:rsidRPr="00370895">
        <w:rPr>
          <w:rStyle w:val="Ppogrubienie"/>
        </w:rPr>
        <w:t xml:space="preserve"> </w:t>
      </w:r>
      <w:r w:rsidRPr="00370895">
        <w:t>ustawie z dnia 6 czerwca 1997 r. – Kodeks postępowania karne</w:t>
      </w:r>
      <w:r w:rsidR="00BC1621">
        <w:t>go (Dz. U. z 2016 r. poz. 1749,</w:t>
      </w:r>
      <w:r w:rsidRPr="00370895">
        <w:t xml:space="preserve"> 1948</w:t>
      </w:r>
      <w:r w:rsidR="00BC1621">
        <w:t>,</w:t>
      </w:r>
      <w:r w:rsidR="000516CB">
        <w:t xml:space="preserve"> 2138 i 2261 oraz z 2017 r. poz. 244</w:t>
      </w:r>
      <w:r w:rsidRPr="00370895">
        <w:t>) wprowadza się następujące zmiany:</w:t>
      </w:r>
    </w:p>
    <w:p w:rsidR="00370895" w:rsidRPr="00370895" w:rsidRDefault="00370895" w:rsidP="00370895">
      <w:pPr>
        <w:pStyle w:val="PKTpunkt"/>
      </w:pPr>
      <w:r w:rsidRPr="0048442B">
        <w:t>1)</w:t>
      </w:r>
      <w:r w:rsidRPr="0048442B">
        <w:tab/>
        <w:t>w</w:t>
      </w:r>
      <w:r w:rsidRPr="00370895">
        <w:t xml:space="preserve"> art. 17 dodaje się § 4 w brzmieniu:</w:t>
      </w:r>
    </w:p>
    <w:p w:rsidR="00370895" w:rsidRPr="0048442B" w:rsidRDefault="00370895" w:rsidP="00370895">
      <w:pPr>
        <w:pStyle w:val="ZUSTzmustartykuempunktem"/>
      </w:pPr>
      <w:r w:rsidRPr="0048442B">
        <w:t>„§ 4</w:t>
      </w:r>
      <w:bookmarkStart w:id="1" w:name="a"/>
      <w:bookmarkEnd w:id="1"/>
      <w:r w:rsidRPr="0048442B">
        <w:t>.</w:t>
      </w:r>
      <w:r>
        <w:t xml:space="preserve"> </w:t>
      </w:r>
      <w:r w:rsidRPr="0048442B">
        <w:t>Istnienie okoliczności określonych w § 1 pkt 4</w:t>
      </w:r>
      <w:r>
        <w:t>–</w:t>
      </w:r>
      <w:r w:rsidRPr="0048442B">
        <w:t>6 nie wyłącza postępowania w</w:t>
      </w:r>
      <w:r>
        <w:t> </w:t>
      </w:r>
      <w:r w:rsidRPr="0048442B">
        <w:t>przedmiocie przepadku, o którym mowa w art. 45a § 2 Kodeks</w:t>
      </w:r>
      <w:r w:rsidR="00C93DB7">
        <w:t>u</w:t>
      </w:r>
      <w:r w:rsidRPr="0048442B">
        <w:t xml:space="preserve"> karn</w:t>
      </w:r>
      <w:r w:rsidR="00C93DB7">
        <w:t>ego</w:t>
      </w:r>
      <w:r w:rsidRPr="0048442B">
        <w:t>.”;</w:t>
      </w:r>
    </w:p>
    <w:p w:rsidR="00370895" w:rsidRPr="00370895" w:rsidRDefault="00370895" w:rsidP="00370895">
      <w:pPr>
        <w:pStyle w:val="PKTpunkt"/>
      </w:pPr>
      <w:r w:rsidRPr="0048442B">
        <w:lastRenderedPageBreak/>
        <w:t>2)</w:t>
      </w:r>
      <w:r w:rsidRPr="0048442B">
        <w:tab/>
        <w:t>w</w:t>
      </w:r>
      <w:r w:rsidRPr="00370895">
        <w:t xml:space="preserve"> art. 22 dodaje się § 4 i 5 w brzmieniu:</w:t>
      </w:r>
    </w:p>
    <w:p w:rsidR="00370895" w:rsidRPr="0048442B" w:rsidRDefault="00370895" w:rsidP="00370895">
      <w:pPr>
        <w:pStyle w:val="ZUSTzmustartykuempunktem"/>
      </w:pPr>
      <w:r w:rsidRPr="0048442B">
        <w:t>„§ 4. W razie istnienia podstaw określonych w art. 45a § 2 Kodeksu karnego lub art. 43a Kodeksu karnego skarbowego po uprawomocnieniu się postanowienia o</w:t>
      </w:r>
      <w:r>
        <w:t> </w:t>
      </w:r>
      <w:r w:rsidRPr="0048442B">
        <w:t>zawieszeniu postępowania sąd orzeka w przedmiocie przepadku z urzędu, a</w:t>
      </w:r>
      <w:r>
        <w:t> </w:t>
      </w:r>
      <w:r w:rsidRPr="0048442B">
        <w:t>w</w:t>
      </w:r>
      <w:r>
        <w:t> </w:t>
      </w:r>
      <w:r w:rsidRPr="0048442B">
        <w:t xml:space="preserve">postępowaniu przygotowawczym </w:t>
      </w:r>
      <w:r>
        <w:t>–</w:t>
      </w:r>
      <w:r w:rsidRPr="0048442B">
        <w:t xml:space="preserve"> na wniosek prokuratora. Jeżeli oskarżony nie </w:t>
      </w:r>
      <w:r w:rsidR="00AC6798">
        <w:t xml:space="preserve">ma </w:t>
      </w:r>
      <w:r w:rsidRPr="0048442B">
        <w:t>obrońcy, do udziału w postępowaniu dotyczącym przepadku wyznacza się obrońcę z urzędu.</w:t>
      </w:r>
    </w:p>
    <w:p w:rsidR="00370895" w:rsidRPr="0048442B" w:rsidRDefault="00370895" w:rsidP="00370895">
      <w:pPr>
        <w:pStyle w:val="ZUSTzmustartykuempunktem"/>
      </w:pPr>
      <w:r w:rsidRPr="0048442B">
        <w:t>§ 5. Na postanowienie w przedmiocie przepadku służy zażalenie</w:t>
      </w:r>
      <w:r>
        <w:t>.</w:t>
      </w:r>
      <w:r w:rsidRPr="0048442B">
        <w:t>”;</w:t>
      </w:r>
    </w:p>
    <w:p w:rsidR="00370895" w:rsidRPr="00370895" w:rsidRDefault="00370895" w:rsidP="00370895">
      <w:pPr>
        <w:pStyle w:val="PKTpunkt"/>
      </w:pPr>
      <w:r w:rsidRPr="0048442B">
        <w:t>3)</w:t>
      </w:r>
      <w:r w:rsidRPr="0048442B">
        <w:tab/>
        <w:t xml:space="preserve">tytuł </w:t>
      </w:r>
      <w:r w:rsidRPr="00370895">
        <w:t>działu III otrzymuje brzmienie:</w:t>
      </w:r>
    </w:p>
    <w:p w:rsidR="00370895" w:rsidRPr="00370895" w:rsidRDefault="00C741FC" w:rsidP="00370895">
      <w:pPr>
        <w:pStyle w:val="ZTYTDZPRZEDMzmprzedmtytuulubdziauartykuempunktem"/>
      </w:pPr>
      <w:r w:rsidRPr="0048442B">
        <w:t>„</w:t>
      </w:r>
      <w:r w:rsidR="00370895" w:rsidRPr="0048442B">
        <w:t xml:space="preserve">Strony, </w:t>
      </w:r>
      <w:r w:rsidR="00370895" w:rsidRPr="00370895">
        <w:t>obrońcy, pełnomocnicy, przedstawiciel społeczny, podmiot zobowiązany</w:t>
      </w:r>
      <w:r w:rsidR="002106AF">
        <w:t>, właściciel przedsiębiorstwa zagrożonego przepadkiem</w:t>
      </w:r>
      <w:r w:rsidR="00370895" w:rsidRPr="00370895">
        <w:t>”;</w:t>
      </w:r>
    </w:p>
    <w:p w:rsidR="00370895" w:rsidRPr="00370895" w:rsidRDefault="00370895" w:rsidP="00370895">
      <w:pPr>
        <w:pStyle w:val="PKTpunkt"/>
      </w:pPr>
      <w:r w:rsidRPr="0048442B">
        <w:t>4)</w:t>
      </w:r>
      <w:r w:rsidRPr="0048442B">
        <w:tab/>
        <w:t xml:space="preserve">w </w:t>
      </w:r>
      <w:r w:rsidRPr="00370895">
        <w:t>dziale III po rozdziale 10 dodaje się rozdziały 10a i 10b w brzmieniu:</w:t>
      </w:r>
    </w:p>
    <w:p w:rsidR="00370895" w:rsidRDefault="00370895" w:rsidP="00370895">
      <w:pPr>
        <w:pStyle w:val="ZROZDZODDZOZNzmoznrozdzoddzartykuempunktem"/>
      </w:pPr>
      <w:r w:rsidRPr="0048442B">
        <w:t>„Rozdział 10a</w:t>
      </w:r>
    </w:p>
    <w:p w:rsidR="00370895" w:rsidRPr="002106AF" w:rsidRDefault="00370895" w:rsidP="00370895">
      <w:pPr>
        <w:pStyle w:val="ZROZDZODDZPRZEDMzmprzedmrozdzoddzartykuempunktem"/>
      </w:pPr>
      <w:r w:rsidRPr="002106AF">
        <w:t>Podmiot zobowiązany</w:t>
      </w:r>
    </w:p>
    <w:p w:rsidR="00370895" w:rsidRPr="0048442B" w:rsidRDefault="00370895" w:rsidP="00370895">
      <w:pPr>
        <w:pStyle w:val="ZARTzmartartykuempunktem"/>
      </w:pPr>
      <w:r w:rsidRPr="0048442B">
        <w:t>Art. 9</w:t>
      </w:r>
      <w:r>
        <w:t>1</w:t>
      </w:r>
      <w:r w:rsidRPr="0048442B">
        <w:t xml:space="preserve">a. § 1. Jeżeli w związku z popełnieniem czynu zabronionego osoba fizyczna, prawna albo jednostka organizacyjna niemająca osobowości prawnej, której ustawa przyznaje zdolność prawną, uzyskała korzyść majątkową lub świadczenie określone </w:t>
      </w:r>
      <w:r>
        <w:t>w art. 405–</w:t>
      </w:r>
      <w:r w:rsidRPr="0048442B">
        <w:t>407, art. 410 i art. 412 Kodeksu cywilnego od Skarbu Państwa, jednostki samorządowej, państwowej lub samorządowej jednostki organizacyjnej, podmiotu, dla którego organ samorządu jest organem założycielskim</w:t>
      </w:r>
      <w:r>
        <w:t>,</w:t>
      </w:r>
      <w:r w:rsidRPr="0048442B">
        <w:t xml:space="preserve"> lub spółki prawa handlowego z większościowym udziałem Skarbu Państwa lub jednostki samorządowej, na wniosek prokuratora sąd, stosując przepisy prawa cywilnego, zobowiązuje tę osobę lub jednostkę do zwrotu korzyści albo jej równowartości uprawnionemu podmiotowi lub orzeka przepadek świadczenia albo jego równowartości na rzecz Skarbu Państwa.</w:t>
      </w:r>
    </w:p>
    <w:p w:rsidR="00370895" w:rsidRPr="0048442B" w:rsidRDefault="00370895" w:rsidP="00370895">
      <w:pPr>
        <w:pStyle w:val="ZUSTzmustartykuempunktem"/>
      </w:pPr>
      <w:r w:rsidRPr="0048442B">
        <w:t>§ 2. Podmiot zobowiązany określony w § 1 jest przesłuchiwany w postępowaniu karnym w charakterze świadka. W</w:t>
      </w:r>
      <w:r>
        <w:t xml:space="preserve"> przypadku</w:t>
      </w:r>
      <w:r w:rsidRPr="0048442B">
        <w:t xml:space="preserve"> podmiotu innego niż osoba fizyczna przesłuchuje się osobę lub osoby uprawnione do działania w jego imieniu.</w:t>
      </w:r>
    </w:p>
    <w:p w:rsidR="00370895" w:rsidRPr="0048442B" w:rsidRDefault="00370895" w:rsidP="00370895">
      <w:pPr>
        <w:pStyle w:val="ZUSTzmustartykuempunktem"/>
      </w:pPr>
      <w:r w:rsidRPr="0048442B">
        <w:t>§</w:t>
      </w:r>
      <w:r>
        <w:t xml:space="preserve"> </w:t>
      </w:r>
      <w:r w:rsidRPr="0048442B">
        <w:t>3.</w:t>
      </w:r>
      <w:r>
        <w:t xml:space="preserve"> </w:t>
      </w:r>
      <w:r w:rsidRPr="0048442B">
        <w:t>Osoba, o której mowa w § 2, może odmówić zeznań.</w:t>
      </w:r>
    </w:p>
    <w:p w:rsidR="00370895" w:rsidRDefault="00370895" w:rsidP="00370895">
      <w:pPr>
        <w:pStyle w:val="ZUSTzmustartykuempunktem"/>
      </w:pPr>
      <w:r w:rsidRPr="0048442B">
        <w:t>§</w:t>
      </w:r>
      <w:r>
        <w:t xml:space="preserve"> </w:t>
      </w:r>
      <w:r w:rsidRPr="0048442B">
        <w:t>4.</w:t>
      </w:r>
      <w:r>
        <w:t xml:space="preserve"> </w:t>
      </w:r>
      <w:r w:rsidRPr="0048442B">
        <w:t xml:space="preserve">Przepisy art. 72, </w:t>
      </w:r>
      <w:r>
        <w:t xml:space="preserve">art. </w:t>
      </w:r>
      <w:r w:rsidRPr="0048442B">
        <w:t xml:space="preserve">75, </w:t>
      </w:r>
      <w:r>
        <w:t xml:space="preserve">art. </w:t>
      </w:r>
      <w:r w:rsidRPr="0048442B">
        <w:t xml:space="preserve">87 § 1, </w:t>
      </w:r>
      <w:r>
        <w:t xml:space="preserve">art. </w:t>
      </w:r>
      <w:r w:rsidRPr="0048442B">
        <w:t xml:space="preserve">89, </w:t>
      </w:r>
      <w:r>
        <w:t xml:space="preserve">art. </w:t>
      </w:r>
      <w:r w:rsidRPr="0048442B">
        <w:t>156 § 1 zdanie pierwsze oraz art. 167 stosuje się odpowiednio. Osoba, o której mowa w § 2, może zadawać pytania osobie przesłuchiwanej oraz zabrać głos końcowy przed obrońcą oskarżonego i</w:t>
      </w:r>
      <w:r>
        <w:t> </w:t>
      </w:r>
      <w:r w:rsidRPr="0048442B">
        <w:t>oskarżonym.</w:t>
      </w:r>
    </w:p>
    <w:p w:rsidR="00370895" w:rsidRDefault="00370895" w:rsidP="00370895">
      <w:pPr>
        <w:pStyle w:val="ZROZDZODDZOZNzmoznrozdzoddzartykuempunktem"/>
      </w:pPr>
      <w:r>
        <w:lastRenderedPageBreak/>
        <w:t>Rozdział 10b</w:t>
      </w:r>
    </w:p>
    <w:p w:rsidR="00370895" w:rsidRDefault="00370895" w:rsidP="00370895">
      <w:pPr>
        <w:pStyle w:val="ZROZDZODDZPRZEDMzmprzedmrozdzoddzartykuempunktem"/>
      </w:pPr>
      <w:r>
        <w:t>Właściciel przedsiębiorstwa zagrożonego przepadkiem</w:t>
      </w:r>
    </w:p>
    <w:p w:rsidR="00370895" w:rsidRPr="0048442B" w:rsidRDefault="00370895" w:rsidP="00370895">
      <w:pPr>
        <w:pStyle w:val="ZARTzmartartykuempunktem"/>
      </w:pPr>
      <w:r>
        <w:t>Art. 91b. Właścicielowi przedsiębiorstwa zagrożonego przepadkiem, o którym mowa w art. 44a § 2 Kodeksu karnego, przysługują prawa strony w zakresie czynności procesowych odnoszących się do tego środka.</w:t>
      </w:r>
      <w:r w:rsidRPr="0048442B">
        <w:t>”;</w:t>
      </w:r>
    </w:p>
    <w:p w:rsidR="00370895" w:rsidRPr="00370895" w:rsidRDefault="00370895" w:rsidP="009C3D13">
      <w:pPr>
        <w:pStyle w:val="PKTpunkt"/>
        <w:keepNext/>
      </w:pPr>
      <w:r w:rsidRPr="0048442B">
        <w:t>5)</w:t>
      </w:r>
      <w:r w:rsidRPr="0048442B">
        <w:tab/>
        <w:t>w</w:t>
      </w:r>
      <w:r w:rsidR="009C3D13">
        <w:t xml:space="preserve"> art. 237 </w:t>
      </w:r>
      <w:r w:rsidRPr="0048442B">
        <w:t>po §</w:t>
      </w:r>
      <w:r w:rsidRPr="00370895">
        <w:t xml:space="preserve"> 3 dodaje się § 3a w brzmieniu:</w:t>
      </w:r>
    </w:p>
    <w:p w:rsidR="00370895" w:rsidRPr="0048442B" w:rsidRDefault="00370895" w:rsidP="009C3D13">
      <w:pPr>
        <w:pStyle w:val="ZUSTzmustartykuempunktem"/>
      </w:pPr>
      <w:r w:rsidRPr="0048442B">
        <w:t>„§ 3a. Kontrola i</w:t>
      </w:r>
      <w:r>
        <w:t xml:space="preserve"> </w:t>
      </w:r>
      <w:r w:rsidRPr="0048442B">
        <w:t>utrwalanie treści rozmów telefonicznych są dopuszczalne również w</w:t>
      </w:r>
      <w:r>
        <w:t xml:space="preserve"> </w:t>
      </w:r>
      <w:r w:rsidRPr="0048442B">
        <w:t>celu ujawnienia mienia zagrożonego przepadkiem, o</w:t>
      </w:r>
      <w:r>
        <w:t xml:space="preserve"> </w:t>
      </w:r>
      <w:r w:rsidRPr="0048442B">
        <w:t>którym mowa w</w:t>
      </w:r>
      <w:r>
        <w:t> </w:t>
      </w:r>
      <w:r w:rsidRPr="0048442B">
        <w:t>art.</w:t>
      </w:r>
      <w:r>
        <w:t xml:space="preserve"> </w:t>
      </w:r>
      <w:r w:rsidRPr="0048442B">
        <w:t>45 §</w:t>
      </w:r>
      <w:r>
        <w:t xml:space="preserve"> </w:t>
      </w:r>
      <w:r w:rsidRPr="0048442B">
        <w:t>2</w:t>
      </w:r>
      <w:r>
        <w:t xml:space="preserve"> </w:t>
      </w:r>
      <w:r w:rsidRPr="0048442B">
        <w:t>Kodeksu karnego albo art.</w:t>
      </w:r>
      <w:r>
        <w:t xml:space="preserve"> </w:t>
      </w:r>
      <w:r w:rsidRPr="0048442B">
        <w:t>3</w:t>
      </w:r>
      <w:r w:rsidR="0089350F">
        <w:t>3</w:t>
      </w:r>
      <w:r w:rsidRPr="0048442B">
        <w:t xml:space="preserve"> §</w:t>
      </w:r>
      <w:r>
        <w:t xml:space="preserve"> </w:t>
      </w:r>
      <w:r w:rsidRPr="0048442B">
        <w:t>2</w:t>
      </w:r>
      <w:r>
        <w:t xml:space="preserve"> </w:t>
      </w:r>
      <w:r w:rsidRPr="0048442B">
        <w:t>Kodeksu karnego skarbowego.”;</w:t>
      </w:r>
    </w:p>
    <w:p w:rsidR="00370895" w:rsidRPr="00370895" w:rsidRDefault="00370895" w:rsidP="00370895">
      <w:pPr>
        <w:pStyle w:val="PKTpunkt"/>
      </w:pPr>
      <w:r w:rsidRPr="0048442B">
        <w:t>6)</w:t>
      </w:r>
      <w:r w:rsidRPr="0048442B">
        <w:tab/>
        <w:t>w</w:t>
      </w:r>
      <w:r w:rsidRPr="00370895">
        <w:t xml:space="preserve"> art. 291:</w:t>
      </w:r>
    </w:p>
    <w:p w:rsidR="00370895" w:rsidRPr="00370895" w:rsidRDefault="00370895" w:rsidP="00370895">
      <w:pPr>
        <w:pStyle w:val="LITlitera"/>
      </w:pPr>
      <w:r w:rsidRPr="0048442B">
        <w:t>a)</w:t>
      </w:r>
      <w:r w:rsidRPr="00370895">
        <w:tab/>
        <w:t>§ 1 i 2 otrzymują brzmienie:</w:t>
      </w:r>
    </w:p>
    <w:p w:rsidR="00370895" w:rsidRPr="00370895" w:rsidRDefault="00370895" w:rsidP="00370895">
      <w:pPr>
        <w:pStyle w:val="ZLITUSTzmustliter"/>
      </w:pPr>
      <w:r w:rsidRPr="0048442B">
        <w:t>„§ 1. W razie zarzucenia oskarżonemu popełnienia przestępstwa, za które lub w związku z którym można orzec:</w:t>
      </w:r>
    </w:p>
    <w:p w:rsidR="00370895" w:rsidRPr="0048442B" w:rsidRDefault="00370895" w:rsidP="00370895">
      <w:pPr>
        <w:pStyle w:val="ZLITPKTzmpktliter"/>
      </w:pPr>
      <w:r w:rsidRPr="0048442B">
        <w:t>1)</w:t>
      </w:r>
      <w:r w:rsidRPr="0048442B">
        <w:tab/>
        <w:t>grzywnę,</w:t>
      </w:r>
    </w:p>
    <w:p w:rsidR="00370895" w:rsidRPr="0048442B" w:rsidRDefault="00370895" w:rsidP="00370895">
      <w:pPr>
        <w:pStyle w:val="ZLITPKTzmpktliter"/>
      </w:pPr>
      <w:r w:rsidRPr="0048442B">
        <w:t>2)</w:t>
      </w:r>
      <w:r w:rsidRPr="0048442B">
        <w:tab/>
        <w:t>świadczenie pieniężne,</w:t>
      </w:r>
    </w:p>
    <w:p w:rsidR="00370895" w:rsidRPr="0048442B" w:rsidRDefault="00370895" w:rsidP="00370895">
      <w:pPr>
        <w:pStyle w:val="ZLITPKTzmpktliter"/>
      </w:pPr>
      <w:r w:rsidRPr="0048442B">
        <w:t>3)</w:t>
      </w:r>
      <w:r w:rsidRPr="0048442B">
        <w:tab/>
        <w:t>przepadek,</w:t>
      </w:r>
    </w:p>
    <w:p w:rsidR="00370895" w:rsidRPr="0048442B" w:rsidRDefault="00370895" w:rsidP="00370895">
      <w:pPr>
        <w:pStyle w:val="ZLITPKTzmpktliter"/>
      </w:pPr>
      <w:r w:rsidRPr="0048442B">
        <w:t>4)</w:t>
      </w:r>
      <w:r w:rsidRPr="0048442B">
        <w:tab/>
        <w:t>środek kompensacyjny,</w:t>
      </w:r>
    </w:p>
    <w:p w:rsidR="00370895" w:rsidRPr="00370895" w:rsidRDefault="00370895" w:rsidP="00370895">
      <w:pPr>
        <w:pStyle w:val="ZLITPKTzmpktliter"/>
      </w:pPr>
      <w:r w:rsidRPr="0048442B">
        <w:t>5)</w:t>
      </w:r>
      <w:r w:rsidRPr="0048442B">
        <w:tab/>
        <w:t>zwrot</w:t>
      </w:r>
      <w:r w:rsidRPr="00370895">
        <w:t xml:space="preserve"> pokrzywdzonemu lub innemu uprawnionemu podmiotowi korzyści majątkowej, jaką sprawca osiągnął z popełnionego przestępstwa, albo jej równowartości</w:t>
      </w:r>
    </w:p>
    <w:p w:rsidR="00370895" w:rsidRPr="0048442B" w:rsidRDefault="00370895" w:rsidP="00370895">
      <w:pPr>
        <w:pStyle w:val="ZLITCZWSPPKTzmczciwsppktliter"/>
      </w:pPr>
      <w:r>
        <w:t xml:space="preserve">– </w:t>
      </w:r>
      <w:r w:rsidRPr="0048442B">
        <w:t>może z urzędu nastąpić zabezpieczenie wykonania tego orzeczenia na mieniu oskarżonego lub na mieniu, o którym mowa w art. 45 § 2 Kodeksu karnego, jeżeli zachodzi uzasadniona obawa, że bez takiego zabezpieczenia wykonanie orzeczenia będzie niemożliwe albo znacznie utrudnione.</w:t>
      </w:r>
    </w:p>
    <w:p w:rsidR="00370895" w:rsidRPr="0048442B" w:rsidRDefault="00370895" w:rsidP="00370895">
      <w:pPr>
        <w:pStyle w:val="ZLITUSTzmustliter"/>
      </w:pPr>
      <w:r w:rsidRPr="0048442B">
        <w:t>§ 2. Zabezpieczenie wykonania o</w:t>
      </w:r>
      <w:r>
        <w:t>rzeczenia określonego w § 1 pkt</w:t>
      </w:r>
      <w:r w:rsidRPr="0048442B">
        <w:t xml:space="preserve"> 3 lub 5 może nastąpić również na mieniu osoby fizycznej, o której mowa w art. 44a Kodeksu karnego, lub osoby fizycznej, prawnej lub jednostki organizacyjnej niemającej osobowości prawnej, o</w:t>
      </w:r>
      <w:r>
        <w:t xml:space="preserve"> </w:t>
      </w:r>
      <w:r w:rsidRPr="0048442B">
        <w:t>której mowa w</w:t>
      </w:r>
      <w:r>
        <w:t xml:space="preserve"> </w:t>
      </w:r>
      <w:r w:rsidRPr="0048442B">
        <w:t>art.</w:t>
      </w:r>
      <w:r>
        <w:t xml:space="preserve"> </w:t>
      </w:r>
      <w:r w:rsidRPr="0048442B">
        <w:t>45 §</w:t>
      </w:r>
      <w:r>
        <w:t xml:space="preserve"> </w:t>
      </w:r>
      <w:r w:rsidRPr="0048442B">
        <w:t xml:space="preserve">3 Kodeksu karnego, lub na mieniu, które podlegałoby przepadkowi na podstawie art. </w:t>
      </w:r>
      <w:r w:rsidR="00C93DB7">
        <w:t>45a § 1 lub 2 Kodeksu karnego.”,</w:t>
      </w:r>
    </w:p>
    <w:p w:rsidR="00370895" w:rsidRPr="00370895" w:rsidRDefault="00370895" w:rsidP="00370895">
      <w:pPr>
        <w:pStyle w:val="LITlitera"/>
      </w:pPr>
      <w:r>
        <w:t>b)</w:t>
      </w:r>
      <w:r>
        <w:tab/>
      </w:r>
      <w:r w:rsidRPr="00370895">
        <w:t>po § 2 dodaje się § 2a w brzmieniu:</w:t>
      </w:r>
    </w:p>
    <w:p w:rsidR="00370895" w:rsidRPr="0048442B" w:rsidRDefault="00370895" w:rsidP="00370895">
      <w:pPr>
        <w:pStyle w:val="ZLITUSTzmustliter"/>
      </w:pPr>
      <w:r w:rsidRPr="0048442B">
        <w:t>„§</w:t>
      </w:r>
      <w:r>
        <w:t xml:space="preserve"> </w:t>
      </w:r>
      <w:r w:rsidRPr="0048442B">
        <w:t>2a.</w:t>
      </w:r>
      <w:r>
        <w:t xml:space="preserve"> </w:t>
      </w:r>
      <w:r w:rsidRPr="0048442B">
        <w:t xml:space="preserve">Zabezpieczenie wykonania orzeczenia zwrotu korzyści majątkowej albo jej równowartości lub orzeczenia przepadku świadczenia </w:t>
      </w:r>
      <w:r w:rsidRPr="0048442B">
        <w:lastRenderedPageBreak/>
        <w:t>albo jego równowartości wobec podmiotu zobowiązane</w:t>
      </w:r>
      <w:r w:rsidR="0089350F">
        <w:t>go</w:t>
      </w:r>
      <w:r w:rsidRPr="0048442B">
        <w:t xml:space="preserve"> określonego w art. 9</w:t>
      </w:r>
      <w:r>
        <w:t>1</w:t>
      </w:r>
      <w:r w:rsidR="0089350F">
        <w:t>a</w:t>
      </w:r>
      <w:r w:rsidRPr="0048442B">
        <w:t xml:space="preserve"> może z</w:t>
      </w:r>
      <w:r>
        <w:t> </w:t>
      </w:r>
      <w:r w:rsidRPr="0048442B">
        <w:t>urzędu nastąpić na mieniu tego podmiotu.”;</w:t>
      </w:r>
    </w:p>
    <w:p w:rsidR="00370895" w:rsidRPr="00370895" w:rsidRDefault="00370895" w:rsidP="00370895">
      <w:pPr>
        <w:pStyle w:val="PKTpunkt"/>
      </w:pPr>
      <w:r w:rsidRPr="0048442B">
        <w:t>7)</w:t>
      </w:r>
      <w:r w:rsidRPr="0048442B">
        <w:tab/>
        <w:t>w art. 292 § 2 otrzymuje brzmienie:</w:t>
      </w:r>
    </w:p>
    <w:p w:rsidR="00370895" w:rsidRPr="0048442B" w:rsidRDefault="00370895" w:rsidP="00370895">
      <w:pPr>
        <w:pStyle w:val="ZUSTzmustartykuempunktem"/>
      </w:pPr>
      <w:r w:rsidRPr="0048442B">
        <w:t>„§ 2.</w:t>
      </w:r>
      <w:r>
        <w:t xml:space="preserve"> </w:t>
      </w:r>
      <w:r w:rsidRPr="0048442B">
        <w:t>Zabezpieczenie grożącego przepadku następuje przez zajęcie ruchomości, wierzytelności i innych praw majątkowych oraz przez ustanowienie zakazu zbywania i</w:t>
      </w:r>
      <w:r>
        <w:t> </w:t>
      </w:r>
      <w:r w:rsidRPr="0048442B">
        <w:t>obciążania nieruchomości. Zakaz ten podlega ujawnieniu w księdze wieczystej, a w jej braku, w zbiorze złożonych dokumentów. W miarę potrzeby może być ustanowiony zarząd nieruchomości oskarżonego.”;</w:t>
      </w:r>
    </w:p>
    <w:p w:rsidR="00370895" w:rsidRPr="00370895" w:rsidRDefault="00370895" w:rsidP="00370895">
      <w:pPr>
        <w:pStyle w:val="PKTpunkt"/>
      </w:pPr>
      <w:r w:rsidRPr="0048442B">
        <w:t>8)</w:t>
      </w:r>
      <w:r w:rsidRPr="0048442B">
        <w:tab/>
        <w:t>po art.</w:t>
      </w:r>
      <w:r w:rsidRPr="00370895">
        <w:t xml:space="preserve"> 292 dodaje się art. 292a i art. 292b w brzmieniu:</w:t>
      </w:r>
    </w:p>
    <w:p w:rsidR="00370895" w:rsidRPr="0048442B" w:rsidRDefault="00370895" w:rsidP="00370895">
      <w:pPr>
        <w:pStyle w:val="ZARTzmartartykuempunktem"/>
      </w:pPr>
      <w:r w:rsidRPr="0048442B">
        <w:t>„Art. 292a</w:t>
      </w:r>
      <w:r>
        <w:t>.</w:t>
      </w:r>
      <w:r w:rsidRPr="0048442B">
        <w:t xml:space="preserve"> §</w:t>
      </w:r>
      <w:r>
        <w:t xml:space="preserve"> </w:t>
      </w:r>
      <w:r w:rsidRPr="0048442B">
        <w:t>1. Zabezpieczenie wykonania orzeczenia, o którym mowa w art. 291 §</w:t>
      </w:r>
      <w:r>
        <w:t> </w:t>
      </w:r>
      <w:r w:rsidRPr="0048442B">
        <w:t>1, może nastąpić również przez ustanowienie przymusowego zarządu przedsiębiorstwa i</w:t>
      </w:r>
      <w:r>
        <w:t xml:space="preserve"> </w:t>
      </w:r>
      <w:r w:rsidRPr="0048442B">
        <w:t>wyznaczenie zarządcy. W</w:t>
      </w:r>
      <w:r>
        <w:t xml:space="preserve"> </w:t>
      </w:r>
      <w:r w:rsidRPr="0048442B">
        <w:t>postanowieniu określa się przedsiębiorstwo lub jego zorganizowaną część oraz wskazuje</w:t>
      </w:r>
      <w:r w:rsidR="0089350F">
        <w:t xml:space="preserve"> się </w:t>
      </w:r>
      <w:r w:rsidRPr="0048442B">
        <w:t>zarządcę spośród osób posiadających licencję doradcy restrukturyzacyjnego</w:t>
      </w:r>
      <w:r w:rsidR="0089350F">
        <w:t>, o któr</w:t>
      </w:r>
      <w:r w:rsidR="00C93DB7">
        <w:t>ej</w:t>
      </w:r>
      <w:r w:rsidR="0089350F">
        <w:t xml:space="preserve"> mowa w ustawie z dnia 15 czerwca 2007 r. o licencji doradcy restrukturyzacyjnego (Dz. U. z 2016 r. poz. 883)</w:t>
      </w:r>
      <w:r w:rsidRPr="0048442B">
        <w:t>.</w:t>
      </w:r>
    </w:p>
    <w:p w:rsidR="00370895" w:rsidRPr="0048442B" w:rsidRDefault="00370895" w:rsidP="00370895">
      <w:pPr>
        <w:pStyle w:val="ZUSTzmustartykuempunktem"/>
      </w:pPr>
      <w:r w:rsidRPr="0048442B">
        <w:t>§ 2. W</w:t>
      </w:r>
      <w:r>
        <w:t xml:space="preserve"> </w:t>
      </w:r>
      <w:r w:rsidRPr="0048442B">
        <w:t>postępowaniu przygotowawczym postanowienie o</w:t>
      </w:r>
      <w:r>
        <w:t xml:space="preserve"> </w:t>
      </w:r>
      <w:r w:rsidRPr="0048442B">
        <w:t>zabezpieczeniu przez ustanowienie przymusowego zarządu wydaje prokurator. Postanowienie podlega zatwierdzeniu przez sąd.</w:t>
      </w:r>
    </w:p>
    <w:p w:rsidR="00370895" w:rsidRPr="0048442B" w:rsidRDefault="00370895" w:rsidP="00370895">
      <w:pPr>
        <w:pStyle w:val="ZUSTzmustartykuempunktem"/>
      </w:pPr>
      <w:r w:rsidRPr="0048442B">
        <w:t>§ 3. Po wydaniu postanowienia, o</w:t>
      </w:r>
      <w:r>
        <w:t xml:space="preserve"> </w:t>
      </w:r>
      <w:r w:rsidRPr="0048442B">
        <w:t>którym mowa w</w:t>
      </w:r>
      <w:r>
        <w:t xml:space="preserve"> </w:t>
      </w:r>
      <w:r w:rsidRPr="0048442B">
        <w:t>§</w:t>
      </w:r>
      <w:r>
        <w:t xml:space="preserve"> </w:t>
      </w:r>
      <w:r w:rsidRPr="0048442B">
        <w:t>2, prokurator najpóźniej w</w:t>
      </w:r>
      <w:r>
        <w:t> </w:t>
      </w:r>
      <w:r w:rsidRPr="0048442B">
        <w:t>ciągu 7</w:t>
      </w:r>
      <w:r>
        <w:t xml:space="preserve"> </w:t>
      </w:r>
      <w:r w:rsidRPr="0048442B">
        <w:t>dni występuje do sądu o</w:t>
      </w:r>
      <w:r>
        <w:t xml:space="preserve"> </w:t>
      </w:r>
      <w:r w:rsidRPr="0048442B">
        <w:t>jego zatwierdzenie. W</w:t>
      </w:r>
      <w:r>
        <w:t xml:space="preserve"> </w:t>
      </w:r>
      <w:r w:rsidRPr="0048442B">
        <w:t>przedmiocie zatwierdzenia sąd rozstrzyga w</w:t>
      </w:r>
      <w:r>
        <w:t xml:space="preserve"> </w:t>
      </w:r>
      <w:r w:rsidRPr="0048442B">
        <w:t>ciągu 7</w:t>
      </w:r>
      <w:r>
        <w:t xml:space="preserve"> </w:t>
      </w:r>
      <w:r w:rsidRPr="0048442B">
        <w:t xml:space="preserve">dni od </w:t>
      </w:r>
      <w:r w:rsidR="0089350F">
        <w:t xml:space="preserve">dnia </w:t>
      </w:r>
      <w:r w:rsidRPr="0048442B">
        <w:t>przekazania mu postanowienia.</w:t>
      </w:r>
    </w:p>
    <w:p w:rsidR="00370895" w:rsidRPr="0048442B" w:rsidRDefault="00370895" w:rsidP="00370895">
      <w:pPr>
        <w:pStyle w:val="ZUSTzmustartykuempunktem"/>
      </w:pPr>
      <w:r w:rsidRPr="0048442B">
        <w:t>§ 4. Zabezpieczenie upada z</w:t>
      </w:r>
      <w:r>
        <w:t xml:space="preserve"> </w:t>
      </w:r>
      <w:r w:rsidRPr="0048442B">
        <w:t>chwilą uprawomocnienia się postanowienia sądu o</w:t>
      </w:r>
      <w:r>
        <w:t> </w:t>
      </w:r>
      <w:r w:rsidRPr="0048442B">
        <w:t>odmowie zatwierdzenia postanowienia, o</w:t>
      </w:r>
      <w:r>
        <w:t xml:space="preserve"> </w:t>
      </w:r>
      <w:r w:rsidRPr="0048442B">
        <w:t>którym mowa w</w:t>
      </w:r>
      <w:r>
        <w:t xml:space="preserve"> </w:t>
      </w:r>
      <w:r w:rsidRPr="0048442B">
        <w:t>§</w:t>
      </w:r>
      <w:r>
        <w:t xml:space="preserve"> </w:t>
      </w:r>
      <w:r w:rsidRPr="0048442B">
        <w:t>2.</w:t>
      </w:r>
    </w:p>
    <w:p w:rsidR="00370895" w:rsidRPr="0048442B" w:rsidRDefault="00370895" w:rsidP="00370895">
      <w:pPr>
        <w:pStyle w:val="ZUSTzmustartykuempunktem"/>
      </w:pPr>
      <w:r w:rsidRPr="0048442B">
        <w:t>§ 5. W</w:t>
      </w:r>
      <w:r>
        <w:t xml:space="preserve"> </w:t>
      </w:r>
      <w:r w:rsidRPr="0048442B">
        <w:t>przedmiocie zatwierdzenia postanowienia prokuratora o</w:t>
      </w:r>
      <w:r>
        <w:t xml:space="preserve"> </w:t>
      </w:r>
      <w:r w:rsidRPr="0048442B">
        <w:t>zabezpieczeniu orzeka na wniosek prokuratora w</w:t>
      </w:r>
      <w:r>
        <w:t xml:space="preserve"> </w:t>
      </w:r>
      <w:r w:rsidRPr="0048442B">
        <w:t>postępowaniu przygotowawczym sąd rejonowy, w</w:t>
      </w:r>
      <w:r>
        <w:t> </w:t>
      </w:r>
      <w:r w:rsidRPr="0048442B">
        <w:t>którego okręgu prowadzi się postępowanie, a</w:t>
      </w:r>
      <w:r>
        <w:t xml:space="preserve"> </w:t>
      </w:r>
      <w:r w:rsidRPr="0048442B">
        <w:t>po wniesieniu aktu oskarżenia w</w:t>
      </w:r>
      <w:r>
        <w:t> </w:t>
      </w:r>
      <w:r w:rsidRPr="0048442B">
        <w:t>przedmiocie zatwierdzenia orzeka sąd, przed którym sprawa się toczy.</w:t>
      </w:r>
    </w:p>
    <w:p w:rsidR="00370895" w:rsidRPr="0048442B" w:rsidRDefault="00370895" w:rsidP="00370895">
      <w:pPr>
        <w:pStyle w:val="ZUSTzmustartykuempunktem"/>
      </w:pPr>
      <w:r w:rsidRPr="0048442B">
        <w:t>§ 6. Po wniesieniu aktu oskarżenia postanowienie o</w:t>
      </w:r>
      <w:r>
        <w:t xml:space="preserve"> </w:t>
      </w:r>
      <w:r w:rsidRPr="0048442B">
        <w:t>zabezpieczeniu przez ustanowienie przymusowego zarządu wydaje sąd, przed którym sprawa się toczy.</w:t>
      </w:r>
    </w:p>
    <w:p w:rsidR="00370895" w:rsidRPr="0048442B" w:rsidRDefault="00370895" w:rsidP="00370895">
      <w:pPr>
        <w:pStyle w:val="ZUSTzmustartykuempunktem"/>
      </w:pPr>
      <w:r w:rsidRPr="0048442B">
        <w:t>§ 7. Na postanowienie sądu w</w:t>
      </w:r>
      <w:r>
        <w:t xml:space="preserve"> </w:t>
      </w:r>
      <w:r w:rsidRPr="0048442B">
        <w:t>przedmiocie zatwierdzenia postanowienia o</w:t>
      </w:r>
      <w:r>
        <w:t> </w:t>
      </w:r>
      <w:r w:rsidRPr="0048442B">
        <w:t>zabezpieczeniu lub w</w:t>
      </w:r>
      <w:r>
        <w:t xml:space="preserve"> </w:t>
      </w:r>
      <w:r w:rsidRPr="0048442B">
        <w:t>przedmiocie zabezpieczenia stronom, pokrzywdzonemu oraz właścicielowi lub osobie kierującej przedsiębiorstwem w</w:t>
      </w:r>
      <w:r>
        <w:t xml:space="preserve"> </w:t>
      </w:r>
      <w:r w:rsidRPr="0048442B">
        <w:t>jego imieniu służy zażalenie.</w:t>
      </w:r>
    </w:p>
    <w:p w:rsidR="00370895" w:rsidRPr="0048442B" w:rsidRDefault="00370895" w:rsidP="00370895">
      <w:pPr>
        <w:pStyle w:val="ZUSTzmustartykuempunktem"/>
      </w:pPr>
      <w:r w:rsidRPr="0048442B">
        <w:lastRenderedPageBreak/>
        <w:t>§ 8. Zarządca zapewnia ciągłość pracy zabezpieczonego przedsiębiorstwa oraz przekazuje sądowi lub prokuratorowi posiadane informacje mające znaczenie dla toczącego się postępowania, w</w:t>
      </w:r>
      <w:r>
        <w:t xml:space="preserve"> </w:t>
      </w:r>
      <w:r w:rsidRPr="0048442B">
        <w:t>szczególności o</w:t>
      </w:r>
      <w:r>
        <w:t xml:space="preserve"> </w:t>
      </w:r>
      <w:r w:rsidRPr="0048442B">
        <w:t>sposobie i</w:t>
      </w:r>
      <w:r>
        <w:t xml:space="preserve"> </w:t>
      </w:r>
      <w:r w:rsidRPr="0048442B">
        <w:t>okolicznościach wykorzystania tego przedsiębiorstwa do popełnienia przestępstwa lub ukrycia osiągniętej z</w:t>
      </w:r>
      <w:r>
        <w:t xml:space="preserve"> </w:t>
      </w:r>
      <w:r w:rsidRPr="0048442B">
        <w:t>niego korzyści oraz o</w:t>
      </w:r>
      <w:r>
        <w:t xml:space="preserve"> </w:t>
      </w:r>
      <w:r w:rsidRPr="0048442B">
        <w:t>rzeczach i</w:t>
      </w:r>
      <w:r>
        <w:t xml:space="preserve"> </w:t>
      </w:r>
      <w:r w:rsidRPr="0048442B">
        <w:t>dokumentach mogących stanowić dowód w</w:t>
      </w:r>
      <w:r>
        <w:t xml:space="preserve"> </w:t>
      </w:r>
      <w:r w:rsidRPr="0048442B">
        <w:t>sprawie.</w:t>
      </w:r>
    </w:p>
    <w:p w:rsidR="00370895" w:rsidRPr="0048442B" w:rsidRDefault="00370895" w:rsidP="00370895">
      <w:pPr>
        <w:pStyle w:val="ZUSTzmustartykuempunktem"/>
      </w:pPr>
      <w:r w:rsidRPr="0048442B">
        <w:t>§ 9. Zarządca sporządza spis składników majątku i</w:t>
      </w:r>
      <w:r>
        <w:t xml:space="preserve"> </w:t>
      </w:r>
      <w:r w:rsidRPr="0048442B">
        <w:t>praw majątkowych przedsiębiorstwa i</w:t>
      </w:r>
      <w:r>
        <w:t xml:space="preserve"> </w:t>
      </w:r>
      <w:r w:rsidRPr="0048442B">
        <w:t>przekazuje go prokuratorowi lub sądowi, który wydał postanowienie o</w:t>
      </w:r>
      <w:r>
        <w:t xml:space="preserve"> </w:t>
      </w:r>
      <w:r w:rsidRPr="0048442B">
        <w:t>zabezpieczeniu. Właściciel lub inna osoba kierująca przedsiębiorstwem w</w:t>
      </w:r>
      <w:r>
        <w:t xml:space="preserve"> </w:t>
      </w:r>
      <w:r w:rsidRPr="0048442B">
        <w:t>jego imieniu może wnosić do prokuratora lub sądu, który wydał postanowienie o</w:t>
      </w:r>
      <w:r>
        <w:t> </w:t>
      </w:r>
      <w:r w:rsidRPr="0048442B">
        <w:t>zabezpieczeniu, o</w:t>
      </w:r>
      <w:r>
        <w:t xml:space="preserve"> </w:t>
      </w:r>
      <w:r w:rsidRPr="0048442B">
        <w:t>wyłączenie określonych składników majątku lub praw majątkowych z</w:t>
      </w:r>
      <w:r>
        <w:t xml:space="preserve"> </w:t>
      </w:r>
      <w:r w:rsidRPr="0048442B">
        <w:t>zabezpieczenia.</w:t>
      </w:r>
    </w:p>
    <w:p w:rsidR="00370895" w:rsidRPr="0048442B" w:rsidRDefault="00370895" w:rsidP="00370895">
      <w:pPr>
        <w:pStyle w:val="ZUSTzmustartykuempunktem"/>
      </w:pPr>
      <w:r w:rsidRPr="0048442B">
        <w:t>§ 10. Na postanowienie w</w:t>
      </w:r>
      <w:r>
        <w:t xml:space="preserve"> </w:t>
      </w:r>
      <w:r w:rsidRPr="0048442B">
        <w:t>przedmiocie wyłączenia określonych składników majątku lub praw majątkowych z</w:t>
      </w:r>
      <w:r>
        <w:t xml:space="preserve"> </w:t>
      </w:r>
      <w:r w:rsidRPr="0048442B">
        <w:t>zabezpieczenia stronom, pokrzywdzonemu oraz właścicielowi lub innej osobie kierującej przedsiębiorstwem w</w:t>
      </w:r>
      <w:r>
        <w:t> </w:t>
      </w:r>
      <w:r w:rsidRPr="0048442B">
        <w:t>jego imieniu</w:t>
      </w:r>
      <w:r w:rsidR="00037E7F">
        <w:t xml:space="preserve"> </w:t>
      </w:r>
      <w:r w:rsidR="00037E7F" w:rsidRPr="0048442B">
        <w:t>służy zażalenie</w:t>
      </w:r>
      <w:r w:rsidRPr="0048442B">
        <w:t>.</w:t>
      </w:r>
    </w:p>
    <w:p w:rsidR="00370895" w:rsidRPr="0048442B" w:rsidRDefault="00370895" w:rsidP="00370895">
      <w:pPr>
        <w:pStyle w:val="ZARTzmartartykuempunktem"/>
      </w:pPr>
      <w:r w:rsidRPr="0048442B">
        <w:t>Art. 292b. Zabezpieczenie, o którym mowa w art. 292a § 1, może nastąpić również w stosunku do przedsiębiorstwa podmiotu zbiorowego w rozumieniu ustawy z dnia 28</w:t>
      </w:r>
      <w:r>
        <w:t> </w:t>
      </w:r>
      <w:r w:rsidRPr="0048442B">
        <w:t>października 2002 r. o odpowiedzialności podmiotów zbiorowych za czyny zabronione pod groźbą kary (Dz. U. z 2016 r. poz. 1541), jeśli zebrane dowody wskazują na wysokie prawdopodobieństwo, że podmiot ten może podlegać odpowiedzialności na podstawie tej ustawy.”;</w:t>
      </w:r>
    </w:p>
    <w:p w:rsidR="00370895" w:rsidRPr="00370895" w:rsidRDefault="00370895" w:rsidP="00370895">
      <w:pPr>
        <w:pStyle w:val="PKTpunkt"/>
      </w:pPr>
      <w:r w:rsidRPr="0048442B">
        <w:t>9)</w:t>
      </w:r>
      <w:r w:rsidRPr="0048442B">
        <w:tab/>
        <w:t>w</w:t>
      </w:r>
      <w:r w:rsidRPr="00370895">
        <w:t xml:space="preserve"> art. 323 § 3 otrzymuje brzmienie:</w:t>
      </w:r>
    </w:p>
    <w:p w:rsidR="00370895" w:rsidRPr="0048442B" w:rsidRDefault="00370895" w:rsidP="00370895">
      <w:pPr>
        <w:pStyle w:val="ZUSTzmustartykuempunktem"/>
      </w:pPr>
      <w:r w:rsidRPr="0048442B">
        <w:t>„§ 3.</w:t>
      </w:r>
      <w:r>
        <w:t xml:space="preserve"> </w:t>
      </w:r>
      <w:r w:rsidRPr="0048442B">
        <w:t>Po uprawomocnieniu się postanowienia o</w:t>
      </w:r>
      <w:r>
        <w:t xml:space="preserve"> </w:t>
      </w:r>
      <w:r w:rsidRPr="0048442B">
        <w:t>umorzeniu śledztwa prokurator, w</w:t>
      </w:r>
      <w:r>
        <w:t> </w:t>
      </w:r>
      <w:r w:rsidRPr="0048442B">
        <w:t>razie istnienia podstaw określonych w</w:t>
      </w:r>
      <w:r>
        <w:t xml:space="preserve"> </w:t>
      </w:r>
      <w:r w:rsidRPr="0048442B">
        <w:t>art.</w:t>
      </w:r>
      <w:r>
        <w:t xml:space="preserve"> </w:t>
      </w:r>
      <w:r w:rsidRPr="0048442B">
        <w:t>45a Kodeksu karnego lub w</w:t>
      </w:r>
      <w:r>
        <w:t xml:space="preserve"> </w:t>
      </w:r>
      <w:r w:rsidRPr="0048442B">
        <w:t>art.</w:t>
      </w:r>
      <w:r>
        <w:t xml:space="preserve"> </w:t>
      </w:r>
      <w:r w:rsidRPr="0048442B">
        <w:t>43 §</w:t>
      </w:r>
      <w:r>
        <w:t xml:space="preserve"> </w:t>
      </w:r>
      <w:r w:rsidRPr="0048442B">
        <w:t>1 i</w:t>
      </w:r>
      <w:r>
        <w:t xml:space="preserve"> </w:t>
      </w:r>
      <w:r w:rsidRPr="0048442B">
        <w:t>2, art.</w:t>
      </w:r>
      <w:r>
        <w:t xml:space="preserve"> </w:t>
      </w:r>
      <w:r w:rsidRPr="0048442B">
        <w:t>43a oraz art.</w:t>
      </w:r>
      <w:r>
        <w:t xml:space="preserve"> </w:t>
      </w:r>
      <w:r w:rsidRPr="0048442B">
        <w:t>47 §</w:t>
      </w:r>
      <w:r>
        <w:t xml:space="preserve"> </w:t>
      </w:r>
      <w:r w:rsidRPr="0048442B">
        <w:t>4</w:t>
      </w:r>
      <w:r>
        <w:t xml:space="preserve"> </w:t>
      </w:r>
      <w:r w:rsidRPr="0048442B">
        <w:t>Kodeksu karnego skarbowego, występuje do sądu z</w:t>
      </w:r>
      <w:r>
        <w:t xml:space="preserve"> </w:t>
      </w:r>
      <w:r w:rsidRPr="0048442B">
        <w:t>wnioskiem o</w:t>
      </w:r>
      <w:r>
        <w:t xml:space="preserve"> </w:t>
      </w:r>
      <w:r w:rsidRPr="0048442B">
        <w:t>orzeczenie przepadku. Z takim wnioskiem prokurator może wystąpić również w</w:t>
      </w:r>
      <w:r>
        <w:t> </w:t>
      </w:r>
      <w:r w:rsidR="00765FCD">
        <w:t>w</w:t>
      </w:r>
      <w:r>
        <w:t>y</w:t>
      </w:r>
      <w:r w:rsidRPr="0048442B">
        <w:t>padku umorzenia postępowania wobec niewykrycia sprawcy przestępstwa, przestępstwa skarbowego lub wykroczenia skarbowego, o</w:t>
      </w:r>
      <w:r>
        <w:t xml:space="preserve"> </w:t>
      </w:r>
      <w:r w:rsidRPr="0048442B">
        <w:t>ile przepis przewiduje orzeczenie przepadku.”</w:t>
      </w:r>
      <w:r>
        <w:t>;</w:t>
      </w:r>
    </w:p>
    <w:p w:rsidR="00370895" w:rsidRPr="00370895" w:rsidRDefault="00370895" w:rsidP="00370895">
      <w:pPr>
        <w:pStyle w:val="PKTpunkt"/>
      </w:pPr>
      <w:r w:rsidRPr="0048442B">
        <w:t>10)</w:t>
      </w:r>
      <w:r w:rsidRPr="0048442B">
        <w:tab/>
        <w:t>w art. 333 dodaje się § 5 w brzmieniu:</w:t>
      </w:r>
    </w:p>
    <w:p w:rsidR="00370895" w:rsidRPr="0048442B" w:rsidRDefault="00370895" w:rsidP="00370895">
      <w:pPr>
        <w:pStyle w:val="ZUSTzmustartykuempunktem"/>
      </w:pPr>
      <w:r w:rsidRPr="0048442B">
        <w:t>„§</w:t>
      </w:r>
      <w:r>
        <w:t xml:space="preserve"> </w:t>
      </w:r>
      <w:r w:rsidRPr="0048442B">
        <w:t>5.</w:t>
      </w:r>
      <w:r>
        <w:t xml:space="preserve"> </w:t>
      </w:r>
      <w:r w:rsidRPr="0048442B">
        <w:t xml:space="preserve">Prokurator może także dołączyć do aktu oskarżenia wniosek o orzeczenie wobec podmiotu zobowiązanego </w:t>
      </w:r>
      <w:r w:rsidR="00352023">
        <w:t xml:space="preserve">określonego w art. 91a </w:t>
      </w:r>
      <w:r w:rsidRPr="0048442B">
        <w:t xml:space="preserve">zwrotu korzyści majątkowej albo jej równowartości uprawnionemu podmiotowi lub </w:t>
      </w:r>
      <w:r w:rsidRPr="0048442B">
        <w:lastRenderedPageBreak/>
        <w:t>orzeczenie przepadku świadczenia albo jego równowartości na rzecz Skarbu Państwa</w:t>
      </w:r>
      <w:r>
        <w:t>.</w:t>
      </w:r>
      <w:r w:rsidRPr="0048442B">
        <w:t xml:space="preserve"> </w:t>
      </w:r>
      <w:r>
        <w:t>W</w:t>
      </w:r>
      <w:r w:rsidRPr="0048442B">
        <w:t>niosek powinien zawierać uzasadnienie.”;</w:t>
      </w:r>
    </w:p>
    <w:p w:rsidR="00370895" w:rsidRPr="00370895" w:rsidRDefault="00370895" w:rsidP="00370895">
      <w:pPr>
        <w:pStyle w:val="PKTpunkt"/>
      </w:pPr>
      <w:r w:rsidRPr="0048442B">
        <w:t>11)</w:t>
      </w:r>
      <w:r w:rsidRPr="00370895">
        <w:tab/>
        <w:t xml:space="preserve">w art. 334 dodaje się § </w:t>
      </w:r>
      <w:r w:rsidR="00B8528A">
        <w:t>4</w:t>
      </w:r>
      <w:r w:rsidRPr="00370895">
        <w:t xml:space="preserve"> w brzmieniu:</w:t>
      </w:r>
    </w:p>
    <w:p w:rsidR="00370895" w:rsidRPr="0048442B" w:rsidRDefault="00370895" w:rsidP="00370895">
      <w:pPr>
        <w:pStyle w:val="ZUSTzmustartykuempunktem"/>
      </w:pPr>
      <w:r w:rsidRPr="0048442B">
        <w:t xml:space="preserve">„§ </w:t>
      </w:r>
      <w:r w:rsidR="00B8528A">
        <w:t>4</w:t>
      </w:r>
      <w:r w:rsidRPr="0048442B">
        <w:t xml:space="preserve">. O złożeniu wniosku, o którym mowa w art. 333 § 5, prokurator zawiadamia podmiot zobowiązany i podmiot uprawniony </w:t>
      </w:r>
      <w:r w:rsidR="00B8528A">
        <w:t xml:space="preserve">określone w art. 91a </w:t>
      </w:r>
      <w:r w:rsidRPr="0048442B">
        <w:t xml:space="preserve">oraz poucza </w:t>
      </w:r>
      <w:r w:rsidR="00B8528A">
        <w:t xml:space="preserve">te podmioty </w:t>
      </w:r>
      <w:r w:rsidRPr="0048442B">
        <w:t>o treści przepisów art. 9</w:t>
      </w:r>
      <w:r>
        <w:t>1</w:t>
      </w:r>
      <w:r w:rsidRPr="0048442B">
        <w:t xml:space="preserve">a, </w:t>
      </w:r>
      <w:r>
        <w:t xml:space="preserve">art. </w:t>
      </w:r>
      <w:r w:rsidRPr="0048442B">
        <w:t xml:space="preserve">415a i </w:t>
      </w:r>
      <w:r>
        <w:t xml:space="preserve">art. </w:t>
      </w:r>
      <w:r w:rsidRPr="0048442B">
        <w:t>444 § 2.”;</w:t>
      </w:r>
    </w:p>
    <w:p w:rsidR="00370895" w:rsidRPr="00370895" w:rsidRDefault="00370895" w:rsidP="00370895">
      <w:pPr>
        <w:pStyle w:val="PKTpunkt"/>
      </w:pPr>
      <w:r w:rsidRPr="0048442B">
        <w:t>12</w:t>
      </w:r>
      <w:r w:rsidRPr="00370895">
        <w:t>)</w:t>
      </w:r>
      <w:r w:rsidRPr="00370895">
        <w:tab/>
        <w:t>w art. 340:</w:t>
      </w:r>
    </w:p>
    <w:p w:rsidR="00370895" w:rsidRPr="00370895" w:rsidRDefault="00370895" w:rsidP="00370895">
      <w:pPr>
        <w:pStyle w:val="LITlitera"/>
      </w:pPr>
      <w:r w:rsidRPr="0048442B">
        <w:t>a)</w:t>
      </w:r>
      <w:r w:rsidRPr="0048442B">
        <w:tab/>
        <w:t>§</w:t>
      </w:r>
      <w:r w:rsidRPr="00370895">
        <w:t xml:space="preserve"> 2 otrzymuje brzmienie:</w:t>
      </w:r>
    </w:p>
    <w:p w:rsidR="00370895" w:rsidRPr="0048442B" w:rsidRDefault="00370895" w:rsidP="00370895">
      <w:pPr>
        <w:pStyle w:val="ZLITUSTzmustliter"/>
      </w:pPr>
      <w:r w:rsidRPr="0048442B">
        <w:t xml:space="preserve">„§ 2. W razie istnienia podstaw określonych w art. 45a lub art. 99 § 1 Kodeksu karnego albo art. 43 § 1 lub 2, art. 43a lub art. 47 § 4 Kodeksu karnego skarbowego sąd, umarzając postępowanie lub </w:t>
      </w:r>
      <w:r>
        <w:t xml:space="preserve">rozpoznając wniosek prokuratora, o którym mowa </w:t>
      </w:r>
      <w:r w:rsidRPr="0048442B">
        <w:t>w art. 323 § 3, orzeka przepadek.”,</w:t>
      </w:r>
    </w:p>
    <w:p w:rsidR="00370895" w:rsidRPr="00370895" w:rsidRDefault="00370895" w:rsidP="00370895">
      <w:pPr>
        <w:pStyle w:val="LITlitera"/>
      </w:pPr>
      <w:r w:rsidRPr="0048442B">
        <w:t>b)</w:t>
      </w:r>
      <w:r w:rsidRPr="0048442B">
        <w:tab/>
        <w:t>po §</w:t>
      </w:r>
      <w:r w:rsidRPr="00370895">
        <w:t xml:space="preserve"> 2 dodaje się § 2a w brzmieniu:</w:t>
      </w:r>
    </w:p>
    <w:p w:rsidR="00370895" w:rsidRPr="0048442B" w:rsidRDefault="00370895" w:rsidP="00370895">
      <w:pPr>
        <w:pStyle w:val="ZLITUSTzmustliter"/>
      </w:pPr>
      <w:r w:rsidRPr="0048442B">
        <w:t>„§ 2a. Na postanowienie w</w:t>
      </w:r>
      <w:r>
        <w:t xml:space="preserve"> </w:t>
      </w:r>
      <w:r w:rsidRPr="0048442B">
        <w:t>przedmiocie przepadku służy zażalenie.”,</w:t>
      </w:r>
    </w:p>
    <w:p w:rsidR="00370895" w:rsidRPr="00370895" w:rsidRDefault="00370895" w:rsidP="00370895">
      <w:pPr>
        <w:pStyle w:val="LITlitera"/>
      </w:pPr>
      <w:r w:rsidRPr="0048442B">
        <w:t>c)</w:t>
      </w:r>
      <w:r w:rsidRPr="0048442B">
        <w:tab/>
        <w:t>§</w:t>
      </w:r>
      <w:r w:rsidRPr="00370895">
        <w:t xml:space="preserve"> 3 otrzymuje brzmienie:</w:t>
      </w:r>
    </w:p>
    <w:p w:rsidR="00370895" w:rsidRPr="0048442B" w:rsidRDefault="00370895" w:rsidP="00370895">
      <w:pPr>
        <w:pStyle w:val="ZLITUSTzmustliter"/>
      </w:pPr>
      <w:r w:rsidRPr="0048442B">
        <w:t>„§ 3. Osoba roszcząca sobie prawo do korzyści lub przedmiotów, których przepadek orzeczono na podstawie art. 44</w:t>
      </w:r>
      <w:r>
        <w:t>–</w:t>
      </w:r>
      <w:r w:rsidRPr="0048442B">
        <w:t>45a Kodeksu karnego lub art. 43 § 1 i 2, art. 43a oraz art. 47 § 4 Kodeksu karnego skarbowego, może dochodzić swych roszczeń tylko w postępowaniu cywilnym.”;</w:t>
      </w:r>
    </w:p>
    <w:p w:rsidR="00370895" w:rsidRPr="00370895" w:rsidRDefault="00370895" w:rsidP="00370895">
      <w:pPr>
        <w:pStyle w:val="PKTpunkt"/>
      </w:pPr>
      <w:r w:rsidRPr="0048442B">
        <w:t>13</w:t>
      </w:r>
      <w:r w:rsidRPr="00370895">
        <w:t>)</w:t>
      </w:r>
      <w:r w:rsidRPr="00370895">
        <w:tab/>
        <w:t>po art. 415 dodaje się art. 415a w brzmieniu:</w:t>
      </w:r>
    </w:p>
    <w:p w:rsidR="00370895" w:rsidRPr="0048442B" w:rsidRDefault="00370895" w:rsidP="00370895">
      <w:pPr>
        <w:pStyle w:val="ZARTzmartartykuempunktem"/>
      </w:pPr>
      <w:r w:rsidRPr="0048442B">
        <w:t>„Art. 415a. § 1. W razie skazania oskarżonego lub warunkowego umorzenia postępowania sąd uwzględnia wniosek prokuratora, o którym mowa w art. 9</w:t>
      </w:r>
      <w:r>
        <w:t>1</w:t>
      </w:r>
      <w:r w:rsidRPr="0048442B">
        <w:t>a. Wniosku nie uwzględnia się, jeżeli roszczenie o zwrot korzyści majątkowej lub przepadek świadczenia jest przedmiotem innego postępowania albo o roszczeniu tym prawomocnie orzeczono.</w:t>
      </w:r>
    </w:p>
    <w:p w:rsidR="00370895" w:rsidRPr="0048442B" w:rsidRDefault="00370895" w:rsidP="00370895">
      <w:pPr>
        <w:pStyle w:val="ZUSTzmustartykuempunktem"/>
      </w:pPr>
      <w:r w:rsidRPr="0048442B">
        <w:t>§ 2. Orzeczenie w przedmiocie wniosku nie wyłącza możliwości dochodzenia roszczeń w postępowaniu cywilnym w zakresie nieuwzględnionym w tym orzeczeniu.”;</w:t>
      </w:r>
    </w:p>
    <w:p w:rsidR="00370895" w:rsidRPr="00370895" w:rsidRDefault="00370895" w:rsidP="00370895">
      <w:pPr>
        <w:pStyle w:val="PKTpunkt"/>
      </w:pPr>
      <w:r w:rsidRPr="0048442B">
        <w:t xml:space="preserve">14) </w:t>
      </w:r>
      <w:r w:rsidRPr="0048442B">
        <w:tab/>
        <w:t>w art. 422 po § 1 dodaje się §</w:t>
      </w:r>
      <w:r w:rsidRPr="00370895">
        <w:t xml:space="preserve"> 1a w brzmieniu:</w:t>
      </w:r>
    </w:p>
    <w:p w:rsidR="00370895" w:rsidRPr="0048442B" w:rsidRDefault="00370895" w:rsidP="00370895">
      <w:pPr>
        <w:pStyle w:val="ZUSTzmustartykuempunktem"/>
      </w:pPr>
      <w:r w:rsidRPr="0048442B">
        <w:t>„§</w:t>
      </w:r>
      <w:r>
        <w:t xml:space="preserve"> </w:t>
      </w:r>
      <w:r w:rsidRPr="0048442B">
        <w:t>1a. Wniosek, o którym mowa w § 1, może również złożyć podmiot zobowiązany</w:t>
      </w:r>
      <w:r w:rsidR="00B420D9">
        <w:t xml:space="preserve"> określony w art. 91a</w:t>
      </w:r>
      <w:r w:rsidRPr="0048442B">
        <w:t>. Przepis § 1 stosuje się odpowiednio.”;</w:t>
      </w:r>
    </w:p>
    <w:p w:rsidR="00370895" w:rsidRPr="00370895" w:rsidRDefault="00370895" w:rsidP="00370895">
      <w:pPr>
        <w:pStyle w:val="PKTpunkt"/>
      </w:pPr>
      <w:r w:rsidRPr="0048442B">
        <w:t>15)</w:t>
      </w:r>
      <w:r w:rsidRPr="0048442B">
        <w:tab/>
        <w:t>w art. 444 dotychczasową treść oznacza się jako § 1 i dodaje się § 2 w brzmieniu:</w:t>
      </w:r>
    </w:p>
    <w:p w:rsidR="00370895" w:rsidRPr="0048442B" w:rsidRDefault="00370895" w:rsidP="00370895">
      <w:pPr>
        <w:pStyle w:val="ZUSTzmustartykuempunktem"/>
      </w:pPr>
      <w:r w:rsidRPr="0048442B">
        <w:t>„§ 2. Apelacja przysługuje również podmiotowi zobowiązanemu</w:t>
      </w:r>
      <w:r w:rsidR="00B377CC">
        <w:t xml:space="preserve"> określonemu w art. 91a</w:t>
      </w:r>
      <w:r w:rsidRPr="0048442B">
        <w:t>.”;</w:t>
      </w:r>
    </w:p>
    <w:p w:rsidR="00370895" w:rsidRPr="00370895" w:rsidRDefault="00370895" w:rsidP="00370895">
      <w:pPr>
        <w:pStyle w:val="PKTpunkt"/>
      </w:pPr>
      <w:r w:rsidRPr="0048442B">
        <w:t>16</w:t>
      </w:r>
      <w:r w:rsidRPr="00370895">
        <w:t>)</w:t>
      </w:r>
      <w:r w:rsidRPr="00370895">
        <w:tab/>
        <w:t>art. 605a otrzymuje brzmienie:</w:t>
      </w:r>
    </w:p>
    <w:p w:rsidR="00370895" w:rsidRPr="0048442B" w:rsidRDefault="00370895" w:rsidP="00370895">
      <w:pPr>
        <w:pStyle w:val="ZARTzmartartykuempunktem"/>
      </w:pPr>
      <w:r w:rsidRPr="0048442B">
        <w:lastRenderedPageBreak/>
        <w:t>„Art. 605a. §</w:t>
      </w:r>
      <w:r>
        <w:t xml:space="preserve"> </w:t>
      </w:r>
      <w:r w:rsidRPr="0048442B">
        <w:t>1. Zatrzymanie osoby ściganej może nastąpić także na podstawie informacji o</w:t>
      </w:r>
      <w:r>
        <w:t xml:space="preserve"> </w:t>
      </w:r>
      <w:r w:rsidRPr="0048442B">
        <w:t>poszukiwaniu zamieszczonych w</w:t>
      </w:r>
      <w:r>
        <w:t xml:space="preserve"> </w:t>
      </w:r>
      <w:r w:rsidRPr="0048442B">
        <w:t xml:space="preserve">bazie danych Międzynarodowej Organizacji Policji Kryminalnej lub </w:t>
      </w:r>
      <w:r w:rsidR="00F862D5">
        <w:t xml:space="preserve">w </w:t>
      </w:r>
      <w:r w:rsidRPr="0048442B">
        <w:t>Systemie Informacyjnym Schengen. Przepisy art.</w:t>
      </w:r>
      <w:r>
        <w:t> </w:t>
      </w:r>
      <w:r w:rsidRPr="0048442B">
        <w:t>244</w:t>
      </w:r>
      <w:r>
        <w:t>–</w:t>
      </w:r>
      <w:r w:rsidRPr="0048442B">
        <w:t>246 i</w:t>
      </w:r>
      <w:r>
        <w:t xml:space="preserve"> </w:t>
      </w:r>
      <w:r w:rsidRPr="0048442B">
        <w:t>art.</w:t>
      </w:r>
      <w:r>
        <w:t xml:space="preserve"> </w:t>
      </w:r>
      <w:r w:rsidRPr="0048442B">
        <w:t>248</w:t>
      </w:r>
      <w:r>
        <w:t xml:space="preserve"> </w:t>
      </w:r>
      <w:r w:rsidRPr="0048442B">
        <w:t>stosuje się.</w:t>
      </w:r>
    </w:p>
    <w:p w:rsidR="00370895" w:rsidRPr="0048442B" w:rsidRDefault="00370895" w:rsidP="00370895">
      <w:pPr>
        <w:pStyle w:val="ZUSTzmustartykuempunktem"/>
      </w:pPr>
      <w:r w:rsidRPr="0048442B">
        <w:t>§</w:t>
      </w:r>
      <w:r>
        <w:t xml:space="preserve"> </w:t>
      </w:r>
      <w:r w:rsidRPr="0048442B">
        <w:t>2.</w:t>
      </w:r>
      <w:r>
        <w:t xml:space="preserve"> </w:t>
      </w:r>
      <w:r w:rsidRPr="0048442B">
        <w:t>Przed złożeniem kierowanego do Rzeczypospolitej Polskiej wniosku o</w:t>
      </w:r>
      <w:r>
        <w:t> </w:t>
      </w:r>
      <w:r w:rsidRPr="0048442B">
        <w:t>tymczasowe aresztowanie osoby ściganej sąd może zastosować wobec tej osoby tymczasowe aresztowanie na czas nie dłuższy niż 7</w:t>
      </w:r>
      <w:r>
        <w:t xml:space="preserve"> </w:t>
      </w:r>
      <w:r w:rsidRPr="0048442B">
        <w:t>dni, jeżeli zwraca się o</w:t>
      </w:r>
      <w:r>
        <w:t xml:space="preserve"> </w:t>
      </w:r>
      <w:r w:rsidRPr="0048442B">
        <w:t xml:space="preserve">to właściwy organ państwa obcego poprzez wprowadzenie wpisu do bazy danych Międzynarodowej Organizacji Policji Kryminalnej lub </w:t>
      </w:r>
      <w:r w:rsidR="008F0776">
        <w:t xml:space="preserve">do </w:t>
      </w:r>
      <w:r w:rsidRPr="0048442B">
        <w:t>Systemu Informacyjnego Schengen</w:t>
      </w:r>
      <w:r w:rsidR="008F0776">
        <w:t>,</w:t>
      </w:r>
      <w:r w:rsidRPr="0048442B">
        <w:t xml:space="preserve"> stanowiącego zapewnienie, że wobec osoby ściganej zapadł prawomocny wyrok skazujący lub wydano inną decyzję będącą podstawą pozbawienia wolności, a w</w:t>
      </w:r>
      <w:r>
        <w:t xml:space="preserve"> </w:t>
      </w:r>
      <w:r w:rsidRPr="0048442B">
        <w:t>przypadku rejestracji w</w:t>
      </w:r>
      <w:r>
        <w:t xml:space="preserve"> </w:t>
      </w:r>
      <w:r w:rsidRPr="0048442B">
        <w:t xml:space="preserve">bazie Międzynarodowej Organizacji Policji Kryminalnej </w:t>
      </w:r>
      <w:r>
        <w:t>–</w:t>
      </w:r>
      <w:r w:rsidRPr="0048442B">
        <w:t xml:space="preserve"> że państwo to wystąpi o</w:t>
      </w:r>
      <w:r>
        <w:t xml:space="preserve"> </w:t>
      </w:r>
      <w:r w:rsidRPr="0048442B">
        <w:t>jej wydanie.”;</w:t>
      </w:r>
    </w:p>
    <w:p w:rsidR="008F0776" w:rsidRDefault="00370895" w:rsidP="00370895">
      <w:pPr>
        <w:pStyle w:val="PKTpunkt"/>
      </w:pPr>
      <w:r w:rsidRPr="0048442B">
        <w:t>17)</w:t>
      </w:r>
      <w:r w:rsidRPr="0048442B">
        <w:tab/>
        <w:t>w</w:t>
      </w:r>
      <w:r w:rsidRPr="00370895">
        <w:t xml:space="preserve"> art. 607k</w:t>
      </w:r>
      <w:r w:rsidR="008F0776">
        <w:t>:</w:t>
      </w:r>
    </w:p>
    <w:p w:rsidR="00370895" w:rsidRPr="00370895" w:rsidRDefault="008F0776" w:rsidP="008F0776">
      <w:pPr>
        <w:pStyle w:val="LITlitera"/>
        <w:keepNext/>
      </w:pPr>
      <w:r>
        <w:t>a)</w:t>
      </w:r>
      <w:r>
        <w:tab/>
      </w:r>
      <w:r w:rsidR="00370895" w:rsidRPr="00370895">
        <w:t>§ 2a otrzymuje brzmienie:</w:t>
      </w:r>
    </w:p>
    <w:p w:rsidR="00370895" w:rsidRPr="0048442B" w:rsidRDefault="00370895" w:rsidP="008F0776">
      <w:pPr>
        <w:pStyle w:val="ZLITUSTzmustliter"/>
      </w:pPr>
      <w:r w:rsidRPr="0048442B">
        <w:t>„§</w:t>
      </w:r>
      <w:r>
        <w:t xml:space="preserve"> </w:t>
      </w:r>
      <w:r w:rsidRPr="0048442B">
        <w:t>2a. Zatrzymanie osoby ściganej nakazem europejskim może nastąpić także na podstawie wpisu do Systemu Informacyjnego Schengen lub do bazy danych Międzynarodowej Organizacji Policji Kryminalnej. Przepisy art.</w:t>
      </w:r>
      <w:r>
        <w:t xml:space="preserve"> </w:t>
      </w:r>
      <w:r w:rsidRPr="0048442B">
        <w:t>244</w:t>
      </w:r>
      <w:r>
        <w:t>–</w:t>
      </w:r>
      <w:r w:rsidRPr="0048442B">
        <w:t>246 i</w:t>
      </w:r>
      <w:r>
        <w:t xml:space="preserve"> </w:t>
      </w:r>
      <w:r w:rsidRPr="0048442B">
        <w:t>art.</w:t>
      </w:r>
      <w:r>
        <w:t xml:space="preserve"> </w:t>
      </w:r>
      <w:r w:rsidRPr="0048442B">
        <w:t>248</w:t>
      </w:r>
      <w:r>
        <w:t xml:space="preserve"> </w:t>
      </w:r>
      <w:r w:rsidRPr="0048442B">
        <w:t>stosuje się.”</w:t>
      </w:r>
      <w:r w:rsidR="008F0776">
        <w:t>,</w:t>
      </w:r>
    </w:p>
    <w:p w:rsidR="00370895" w:rsidRPr="00370895" w:rsidRDefault="008F0776" w:rsidP="008F0776">
      <w:pPr>
        <w:pStyle w:val="LITlitera"/>
        <w:keepNext/>
      </w:pPr>
      <w:r>
        <w:t>b</w:t>
      </w:r>
      <w:r w:rsidR="00370895" w:rsidRPr="0048442B">
        <w:t>)</w:t>
      </w:r>
      <w:r w:rsidR="00370895" w:rsidRPr="0048442B">
        <w:tab/>
      </w:r>
      <w:r w:rsidR="00370895" w:rsidRPr="00370895">
        <w:t>§ 3a otrzymuje brzmienie:</w:t>
      </w:r>
    </w:p>
    <w:p w:rsidR="00370895" w:rsidRPr="0048442B" w:rsidRDefault="00370895" w:rsidP="008F0776">
      <w:pPr>
        <w:pStyle w:val="ZLITUSTzmustliter"/>
      </w:pPr>
      <w:r w:rsidRPr="0048442B">
        <w:t>„§</w:t>
      </w:r>
      <w:r>
        <w:t xml:space="preserve"> </w:t>
      </w:r>
      <w:r w:rsidRPr="0048442B">
        <w:t>3a. Przed wpłynięciem nakazu europejskiego sąd może zastosować wobec osoby ściganej tymczasowe aresztowanie na czas nie dłuższy niż 7</w:t>
      </w:r>
      <w:r>
        <w:t xml:space="preserve"> </w:t>
      </w:r>
      <w:r w:rsidRPr="0048442B">
        <w:t>dni, jeżeli zwraca się o</w:t>
      </w:r>
      <w:r>
        <w:t xml:space="preserve"> </w:t>
      </w:r>
      <w:r w:rsidRPr="0048442B">
        <w:t xml:space="preserve">to właściwy organ sądowy, który wydał nakaz europejski, poprzez wprowadzenie wpisu do Systemu Informacyjnego Schengen lub </w:t>
      </w:r>
      <w:r w:rsidR="009E23B4">
        <w:t xml:space="preserve">do </w:t>
      </w:r>
      <w:r w:rsidRPr="0048442B">
        <w:t>bazy danych Międzynarodowej Organizacji Policji Kryminalnej</w:t>
      </w:r>
      <w:r w:rsidR="009E23B4">
        <w:t>,</w:t>
      </w:r>
      <w:r w:rsidRPr="0048442B">
        <w:t xml:space="preserve"> stanowiącego zapewnienie, że wobec osoby ściganej zapadł prawomocny wyrok skazujący lub wydano inną decyzję będącą podstawą pozbawienia wolności.”;</w:t>
      </w:r>
    </w:p>
    <w:p w:rsidR="00370895" w:rsidRPr="00370895" w:rsidRDefault="00370895" w:rsidP="00370895">
      <w:pPr>
        <w:pStyle w:val="PKTpunkt"/>
      </w:pPr>
      <w:r w:rsidRPr="0048442B">
        <w:t>1</w:t>
      </w:r>
      <w:r w:rsidR="00C93DB7">
        <w:t>8</w:t>
      </w:r>
      <w:r w:rsidRPr="0048442B">
        <w:t>)</w:t>
      </w:r>
      <w:r w:rsidRPr="0048442B">
        <w:tab/>
        <w:t>w</w:t>
      </w:r>
      <w:r w:rsidRPr="00370895">
        <w:t xml:space="preserve"> art. 611t § 2 otrzymuje brzmienie:</w:t>
      </w:r>
    </w:p>
    <w:p w:rsidR="00370895" w:rsidRPr="0048442B" w:rsidRDefault="00370895" w:rsidP="00370895">
      <w:pPr>
        <w:pStyle w:val="ZUSTzmustartykuempunktem"/>
      </w:pPr>
      <w:r w:rsidRPr="0048442B">
        <w:t>„§ 2. Wystąpienie, o</w:t>
      </w:r>
      <w:r>
        <w:t xml:space="preserve"> </w:t>
      </w:r>
      <w:r w:rsidRPr="0048442B">
        <w:t>którym mowa w</w:t>
      </w:r>
      <w:r>
        <w:t xml:space="preserve"> </w:t>
      </w:r>
      <w:r w:rsidRPr="0048442B">
        <w:t>§</w:t>
      </w:r>
      <w:r>
        <w:t xml:space="preserve"> </w:t>
      </w:r>
      <w:r w:rsidRPr="0048442B">
        <w:t>1, może nastąpić także na wniosek Ministra Sprawiedliwości, właściwego sądu lub innego organu państwa wykonania orzeczenia lub skazanego.”;</w:t>
      </w:r>
    </w:p>
    <w:p w:rsidR="00370895" w:rsidRPr="00370895" w:rsidRDefault="00C93DB7" w:rsidP="00370895">
      <w:pPr>
        <w:pStyle w:val="PKTpunkt"/>
      </w:pPr>
      <w:r>
        <w:t>19</w:t>
      </w:r>
      <w:r w:rsidR="00370895" w:rsidRPr="0048442B">
        <w:t>)</w:t>
      </w:r>
      <w:r w:rsidR="00370895" w:rsidRPr="0048442B">
        <w:tab/>
        <w:t>w</w:t>
      </w:r>
      <w:r w:rsidR="00370895" w:rsidRPr="00370895">
        <w:t xml:space="preserve"> art. 611tg § 2 otrzymuje brzmienie:</w:t>
      </w:r>
    </w:p>
    <w:p w:rsidR="00370895" w:rsidRPr="0048442B" w:rsidRDefault="009521FB" w:rsidP="00370895">
      <w:pPr>
        <w:pStyle w:val="ZUSTzmustartykuempunktem"/>
      </w:pPr>
      <w:r>
        <w:t>„§ 2. Sąd okręgowy</w:t>
      </w:r>
      <w:r w:rsidR="00370895" w:rsidRPr="0048442B">
        <w:t xml:space="preserve"> na wniosek Ministra Sprawiedliwości, sprawcy lub z</w:t>
      </w:r>
      <w:r w:rsidR="00370895">
        <w:t xml:space="preserve"> </w:t>
      </w:r>
      <w:r>
        <w:t>urzędu</w:t>
      </w:r>
      <w:r w:rsidR="00370895" w:rsidRPr="0048442B">
        <w:t xml:space="preserve"> może zwrócić się do właściwego sądu lub innego organu państwa wydania </w:t>
      </w:r>
      <w:r w:rsidR="00370895" w:rsidRPr="0048442B">
        <w:lastRenderedPageBreak/>
        <w:t>orzeczenia o</w:t>
      </w:r>
      <w:r w:rsidR="00370895">
        <w:t> </w:t>
      </w:r>
      <w:r w:rsidR="00370895" w:rsidRPr="0048442B">
        <w:t>przekazanie orzeczenia, o</w:t>
      </w:r>
      <w:r w:rsidR="00370895">
        <w:t xml:space="preserve"> </w:t>
      </w:r>
      <w:r w:rsidR="00370895" w:rsidRPr="0048442B">
        <w:t>którym mowa w</w:t>
      </w:r>
      <w:r w:rsidR="00370895">
        <w:t xml:space="preserve"> </w:t>
      </w:r>
      <w:r w:rsidR="00370895" w:rsidRPr="0048442B">
        <w:t>§</w:t>
      </w:r>
      <w:r w:rsidR="00370895">
        <w:t xml:space="preserve"> </w:t>
      </w:r>
      <w:r w:rsidR="00370895" w:rsidRPr="0048442B">
        <w:t>1, do wykonania, jeżeli pozwoli to w</w:t>
      </w:r>
      <w:r w:rsidR="00370895">
        <w:t> </w:t>
      </w:r>
      <w:r w:rsidR="00370895" w:rsidRPr="0048442B">
        <w:t>większym stopniu zrealizować wychowawcze i</w:t>
      </w:r>
      <w:r w:rsidR="00370895">
        <w:t xml:space="preserve"> </w:t>
      </w:r>
      <w:r w:rsidR="00370895" w:rsidRPr="0048442B">
        <w:t>zapobiegawcze cele kary.”;</w:t>
      </w:r>
    </w:p>
    <w:p w:rsidR="00370895" w:rsidRPr="00370895" w:rsidRDefault="00370895" w:rsidP="00370895">
      <w:pPr>
        <w:pStyle w:val="PKTpunkt"/>
      </w:pPr>
      <w:r w:rsidRPr="0048442B">
        <w:t>2</w:t>
      </w:r>
      <w:r w:rsidR="00C93DB7">
        <w:t>0</w:t>
      </w:r>
      <w:r w:rsidRPr="0048442B">
        <w:t>)</w:t>
      </w:r>
      <w:r w:rsidRPr="0048442B">
        <w:tab/>
      </w:r>
      <w:r w:rsidRPr="00370895">
        <w:t>w art. 618 w § 1 po pkt 9a dodaje się pkt 9b w brzmieniu:</w:t>
      </w:r>
    </w:p>
    <w:p w:rsidR="00370895" w:rsidRPr="0048442B" w:rsidRDefault="00370895" w:rsidP="00370895">
      <w:pPr>
        <w:pStyle w:val="ZPKTzmpktartykuempunktem"/>
      </w:pPr>
      <w:r w:rsidRPr="0048442B">
        <w:t>„9b)</w:t>
      </w:r>
      <w:r w:rsidRPr="0048442B">
        <w:tab/>
        <w:t>kosztów zarządu przymusowego</w:t>
      </w:r>
      <w:r w:rsidR="009521FB">
        <w:t>;</w:t>
      </w:r>
      <w:r w:rsidRPr="0048442B">
        <w:t>”.</w:t>
      </w:r>
    </w:p>
    <w:p w:rsidR="00370895" w:rsidRPr="00370895" w:rsidRDefault="00370895" w:rsidP="00370895">
      <w:pPr>
        <w:pStyle w:val="ARTartustawynprozporzdzenia"/>
      </w:pPr>
      <w:r w:rsidRPr="0027367A">
        <w:rPr>
          <w:rStyle w:val="Ppogrubienie"/>
        </w:rPr>
        <w:t>Art.</w:t>
      </w:r>
      <w:r w:rsidRPr="00370895">
        <w:rPr>
          <w:rStyle w:val="Ppogrubienie"/>
        </w:rPr>
        <w:t> </w:t>
      </w:r>
      <w:r w:rsidR="00C93DB7">
        <w:rPr>
          <w:rStyle w:val="Ppogrubienie"/>
        </w:rPr>
        <w:t>7</w:t>
      </w:r>
      <w:r w:rsidRPr="00370895">
        <w:rPr>
          <w:rStyle w:val="Ppogrubienie"/>
        </w:rPr>
        <w:t xml:space="preserve">. </w:t>
      </w:r>
      <w:r w:rsidRPr="00370895">
        <w:t>W</w:t>
      </w:r>
      <w:r w:rsidRPr="00370895">
        <w:rPr>
          <w:rStyle w:val="Ppogrubienie"/>
        </w:rPr>
        <w:t xml:space="preserve"> </w:t>
      </w:r>
      <w:r w:rsidRPr="00370895">
        <w:t>ustawie z dnia 6 czerwca 1997 r. – Kodeks karny wykonawczy (Dz. U. poz. 557, z późn. zm.</w:t>
      </w:r>
      <w:r w:rsidRPr="00370895">
        <w:rPr>
          <w:rStyle w:val="IGindeksgrny"/>
        </w:rPr>
        <w:footnoteReference w:id="6"/>
      </w:r>
      <w:r w:rsidRPr="00370895">
        <w:rPr>
          <w:rStyle w:val="IGindeksgrny"/>
        </w:rPr>
        <w:t>)</w:t>
      </w:r>
      <w:r w:rsidRPr="00370895">
        <w:t>) wprowadza się następujące zmiany:</w:t>
      </w:r>
    </w:p>
    <w:p w:rsidR="00370895" w:rsidRPr="00370895" w:rsidRDefault="00370895" w:rsidP="00370895">
      <w:pPr>
        <w:pStyle w:val="PKTpunkt"/>
      </w:pPr>
      <w:r w:rsidRPr="0048442B">
        <w:t>1)</w:t>
      </w:r>
      <w:r w:rsidRPr="0048442B">
        <w:tab/>
        <w:t>w</w:t>
      </w:r>
      <w:r w:rsidRPr="00370895">
        <w:t xml:space="preserve"> art. 29b § 1 otrzymuje brzmienie:</w:t>
      </w:r>
    </w:p>
    <w:p w:rsidR="00370895" w:rsidRPr="0048442B" w:rsidRDefault="00370895" w:rsidP="00370895">
      <w:pPr>
        <w:pStyle w:val="ZUSTzmustartykuempunktem"/>
      </w:pPr>
      <w:r w:rsidRPr="0048442B">
        <w:t>„§ 1. Pozew przeciwko Skarbowi Państwa, o</w:t>
      </w:r>
      <w:r>
        <w:t xml:space="preserve"> </w:t>
      </w:r>
      <w:r w:rsidRPr="0048442B">
        <w:t>którym mowa w</w:t>
      </w:r>
      <w:r>
        <w:t xml:space="preserve"> </w:t>
      </w:r>
      <w:r w:rsidRPr="0048442B">
        <w:t>art.</w:t>
      </w:r>
      <w:r>
        <w:t xml:space="preserve"> </w:t>
      </w:r>
      <w:r w:rsidRPr="0048442B">
        <w:t>293 §</w:t>
      </w:r>
      <w:r>
        <w:t xml:space="preserve"> </w:t>
      </w:r>
      <w:r w:rsidRPr="0048442B">
        <w:t>7</w:t>
      </w:r>
      <w:r>
        <w:t xml:space="preserve"> </w:t>
      </w:r>
      <w:r w:rsidRPr="0048442B">
        <w:t>Kodeksu postępowania karnego,</w:t>
      </w:r>
      <w:r w:rsidR="009521FB">
        <w:t xml:space="preserve"> lub w art. 33 § 4 Kodeksu karnego skarbowego,</w:t>
      </w:r>
      <w:r w:rsidRPr="0048442B">
        <w:t xml:space="preserve"> jest tymczasowo wolny od opłat sądowych, a</w:t>
      </w:r>
      <w:r>
        <w:t xml:space="preserve"> </w:t>
      </w:r>
      <w:r w:rsidRPr="0048442B">
        <w:t>w</w:t>
      </w:r>
      <w:r>
        <w:t xml:space="preserve"> </w:t>
      </w:r>
      <w:r w:rsidRPr="0048442B">
        <w:t>razie oddalenia powództwa powód jest obowiązany uiścić opłaty na zasadach ogólnych.”;</w:t>
      </w:r>
    </w:p>
    <w:p w:rsidR="00370895" w:rsidRDefault="00370895" w:rsidP="00370895">
      <w:pPr>
        <w:pStyle w:val="PKTpunkt"/>
      </w:pPr>
      <w:r>
        <w:t>2)</w:t>
      </w:r>
      <w:r>
        <w:tab/>
        <w:t>po art. 187 dodaje się art. 187a w brzmieniu:</w:t>
      </w:r>
    </w:p>
    <w:p w:rsidR="00370895" w:rsidRDefault="00370895" w:rsidP="00370895">
      <w:pPr>
        <w:pStyle w:val="ZARTzmartartykuempunktem"/>
      </w:pPr>
      <w:r>
        <w:t>„Art. 187a. § 1. Wykonanie przepadku przedsiębiorstwa następuje przez jego sprzedaż w całości lub w zorganizowanej części albo spieniężenie poszczególnych składników mienia przedsiębiorstwa.</w:t>
      </w:r>
    </w:p>
    <w:p w:rsidR="00370895" w:rsidRDefault="00370895" w:rsidP="00370895">
      <w:pPr>
        <w:pStyle w:val="ZUSTzmustartykuempunktem"/>
      </w:pPr>
      <w:r>
        <w:t>§ 2. Wykonanie przepadku przedsiębiorstwa następuje przez jego sprzedaż w całości lub w zorganizowanej części, chyba że sprzeciwiają się temu względy szybkości postępowania lub oczekiwana suma uzyskana ze sprzedaży nie jest istotnie większa od oczekiwanej sumy uzyskanej ze spieniężenia poszczególnych składników mienia przedsiębiorstwa</w:t>
      </w:r>
      <w:r w:rsidR="002A776A">
        <w:t>,</w:t>
      </w:r>
      <w:r>
        <w:t xml:space="preserve"> lub dalsza działalność przedsiębiorstwa nie jest uzasadniona. </w:t>
      </w:r>
    </w:p>
    <w:p w:rsidR="00370895" w:rsidRDefault="00370895" w:rsidP="00370895">
      <w:pPr>
        <w:pStyle w:val="ZUSTzmustartykuempunktem"/>
      </w:pPr>
      <w:r>
        <w:t xml:space="preserve">§ 3. O wyborze sposobu wykonania przepadku przedsiębiorstwa sąd rozstrzyga postanowieniem. </w:t>
      </w:r>
    </w:p>
    <w:p w:rsidR="00370895" w:rsidRDefault="00370895" w:rsidP="00370895">
      <w:pPr>
        <w:pStyle w:val="ZUSTzmustartykuempunktem"/>
      </w:pPr>
      <w:r>
        <w:t>§ 4. Do wykonania przepadku przedsiębiorstwa przez jego sprzedaż w całości lub w zorganizowanej części stosuje się odpowiednio przepisy Kodeksu postępowania cywilnego, z zastrzeżeniem, że art. 1064</w:t>
      </w:r>
      <w:r w:rsidRPr="007E4AA4">
        <w:rPr>
          <w:rStyle w:val="IGindeksgrny"/>
        </w:rPr>
        <w:t>22</w:t>
      </w:r>
      <w:r>
        <w:t xml:space="preserve"> Kodeksu postępowania cywilnego nie stosuje się w stosunku do Skarbu Państwa. Przepisu art. 187 § 1 nie stosuje się.</w:t>
      </w:r>
    </w:p>
    <w:p w:rsidR="00370895" w:rsidRDefault="00370895" w:rsidP="00370895">
      <w:pPr>
        <w:pStyle w:val="ZUSTzmustartykuempunktem"/>
      </w:pPr>
      <w:r>
        <w:lastRenderedPageBreak/>
        <w:t>§ 5. Orzeczony zarząd przymusowy trwa do chwili sprzedaży całości lub zorganizowanej części przedsiębiorstwa. Jeżeli zarząd przymusowy nie był ustanowiony, sąd ustanawia go postanowieniem. Przepisy art. 292a § 1 i 8–10 Kodeksu postępowania karnego stosuje się odpowiednio.</w:t>
      </w:r>
    </w:p>
    <w:p w:rsidR="00370895" w:rsidRDefault="00370895" w:rsidP="00370895">
      <w:pPr>
        <w:pStyle w:val="ZUSTzmustartykuempunktem"/>
      </w:pPr>
      <w:r>
        <w:t>§ 6. Do czasu wykonania przepadku</w:t>
      </w:r>
      <w:r w:rsidR="002A776A">
        <w:t xml:space="preserve"> przedsiębiorstwa</w:t>
      </w:r>
      <w:r>
        <w:t xml:space="preserve"> przyjmuje się, że zarząd przymusowy jest ustanowiony nad przedsiębiorstwem osoby fizycznej.”;</w:t>
      </w:r>
    </w:p>
    <w:p w:rsidR="00370895" w:rsidRPr="00370895" w:rsidRDefault="00370895" w:rsidP="00370895">
      <w:pPr>
        <w:pStyle w:val="PKTpunkt"/>
      </w:pPr>
      <w:r>
        <w:t>3</w:t>
      </w:r>
      <w:r w:rsidRPr="00370895">
        <w:t>)</w:t>
      </w:r>
      <w:r w:rsidRPr="00370895">
        <w:tab/>
        <w:t>w art. 188 po § 2 dodaje się § 2a w brzmieniu:</w:t>
      </w:r>
    </w:p>
    <w:p w:rsidR="00370895" w:rsidRPr="0048442B" w:rsidRDefault="00370895" w:rsidP="00370895">
      <w:pPr>
        <w:pStyle w:val="ZUSTzmustartykuempunktem"/>
      </w:pPr>
      <w:r w:rsidRPr="0048442B">
        <w:t>„§ 2a. Wykonując przepadek przedsiębiorstwa</w:t>
      </w:r>
      <w:r>
        <w:t xml:space="preserve"> </w:t>
      </w:r>
      <w:r w:rsidRPr="00370895">
        <w:t>przez spieni</w:t>
      </w:r>
      <w:r w:rsidRPr="00370895">
        <w:rPr>
          <w:rFonts w:hint="cs"/>
        </w:rPr>
        <w:t>ęż</w:t>
      </w:r>
      <w:r w:rsidRPr="00370895">
        <w:t>enie poszczególnych sk</w:t>
      </w:r>
      <w:r w:rsidRPr="00370895">
        <w:rPr>
          <w:rFonts w:hint="cs"/>
        </w:rPr>
        <w:t>ł</w:t>
      </w:r>
      <w:r w:rsidRPr="00370895">
        <w:t>adników jego mienia</w:t>
      </w:r>
      <w:r w:rsidRPr="0048442B">
        <w:t xml:space="preserve">, </w:t>
      </w:r>
      <w:r w:rsidR="002A776A">
        <w:t xml:space="preserve">naczelnik </w:t>
      </w:r>
      <w:r w:rsidRPr="0048442B">
        <w:t>urz</w:t>
      </w:r>
      <w:r w:rsidR="002A776A">
        <w:t>ędu</w:t>
      </w:r>
      <w:r w:rsidRPr="0048442B">
        <w:t xml:space="preserve"> skarbow</w:t>
      </w:r>
      <w:r w:rsidR="002A776A">
        <w:t>ego</w:t>
      </w:r>
      <w:r w:rsidRPr="0048442B">
        <w:t xml:space="preserve"> sporządza spis składników majątku przedsiębiorstwa i</w:t>
      </w:r>
      <w:r>
        <w:t xml:space="preserve"> </w:t>
      </w:r>
      <w:r w:rsidRPr="0048442B">
        <w:t>przekazuje go sądowi. Sąd zatwierdza spis składników w drodze postanowienia. Na postanowienie zażalenie służy prokuratorowi, skazanemu i</w:t>
      </w:r>
      <w:r>
        <w:t xml:space="preserve"> </w:t>
      </w:r>
      <w:r w:rsidRPr="0048442B">
        <w:t>jego obrońcy oraz właścicielowi lub innej osobie kierującej przedsiębiorstwem w</w:t>
      </w:r>
      <w:r>
        <w:t xml:space="preserve"> </w:t>
      </w:r>
      <w:r w:rsidRPr="0048442B">
        <w:t>jego imieniu. Do czasu zatwierdzenia spisu nie dokonuje się czynności, o</w:t>
      </w:r>
      <w:r>
        <w:t xml:space="preserve"> </w:t>
      </w:r>
      <w:r w:rsidRPr="0048442B">
        <w:t>których mowa w</w:t>
      </w:r>
      <w:r>
        <w:t> </w:t>
      </w:r>
      <w:r w:rsidRPr="0048442B">
        <w:t>§</w:t>
      </w:r>
      <w:r>
        <w:t> </w:t>
      </w:r>
      <w:r w:rsidRPr="0048442B">
        <w:t>5.”;</w:t>
      </w:r>
    </w:p>
    <w:p w:rsidR="00370895" w:rsidRPr="00370895" w:rsidRDefault="00370895" w:rsidP="00370895">
      <w:pPr>
        <w:pStyle w:val="PKTpunkt"/>
      </w:pPr>
      <w:r>
        <w:t>4</w:t>
      </w:r>
      <w:r w:rsidRPr="00370895">
        <w:t>)</w:t>
      </w:r>
      <w:r w:rsidRPr="00370895">
        <w:tab/>
        <w:t>po art. 188 dodaje się art. 188a w brzmieniu:</w:t>
      </w:r>
    </w:p>
    <w:p w:rsidR="00370895" w:rsidRPr="0048442B" w:rsidRDefault="00370895" w:rsidP="00370895">
      <w:pPr>
        <w:pStyle w:val="ZARTzmartartykuempunktem"/>
      </w:pPr>
      <w:r w:rsidRPr="0048442B">
        <w:t xml:space="preserve">„Art. 188a. Jeżeli </w:t>
      </w:r>
      <w:r w:rsidR="0036410A">
        <w:t xml:space="preserve">orzeczony </w:t>
      </w:r>
      <w:r w:rsidRPr="0048442B">
        <w:t xml:space="preserve">przepadek nie może zostać wykonany w całości </w:t>
      </w:r>
      <w:r w:rsidR="0036410A">
        <w:t xml:space="preserve">ani </w:t>
      </w:r>
      <w:r w:rsidRPr="0048442B">
        <w:t>w części, gdyż składnik mienia podlegający przepadkowi został usunięty, zniszczony, zgubiony, ukryty albo z innych przyczyn faktycznych lub prawnych nie może zostać przejęty, sąd może orzec, a w razie przepadku korzyści pochodzącej z przestępstwa orzeka, przepadek równowartości tego składnika mienia, chyba że przepadek dotyczy przedmiotów określonych w art. 44 § 6 Kodeksu karnego.”;</w:t>
      </w:r>
    </w:p>
    <w:p w:rsidR="00370895" w:rsidRPr="00370895" w:rsidRDefault="00370895" w:rsidP="00370895">
      <w:pPr>
        <w:pStyle w:val="PKTpunkt"/>
      </w:pPr>
      <w:r>
        <w:t>5</w:t>
      </w:r>
      <w:r w:rsidRPr="00370895">
        <w:t>)</w:t>
      </w:r>
      <w:r w:rsidRPr="00370895">
        <w:tab/>
        <w:t>po art. 189 dodaje się art. 189a w brzmieniu:</w:t>
      </w:r>
    </w:p>
    <w:p w:rsidR="00370895" w:rsidRPr="0048442B" w:rsidRDefault="00370895" w:rsidP="00370895">
      <w:pPr>
        <w:pStyle w:val="ZARTzmartartykuempunktem"/>
      </w:pPr>
      <w:r w:rsidRPr="0048442B">
        <w:t xml:space="preserve">„Art. 189a. Przepadek przedsiębiorstwa nie obejmuje jego nazwy </w:t>
      </w:r>
      <w:r w:rsidR="00186C00">
        <w:t>ani</w:t>
      </w:r>
      <w:r w:rsidRPr="0048442B">
        <w:t xml:space="preserve"> firmy, </w:t>
      </w:r>
      <w:r w:rsidR="00186C00">
        <w:t>ani</w:t>
      </w:r>
      <w:r w:rsidR="00186C00" w:rsidRPr="0048442B">
        <w:t xml:space="preserve"> </w:t>
      </w:r>
      <w:r w:rsidRPr="0048442B">
        <w:t>wchodzących w jego skład autorskich praw osobistych.”;</w:t>
      </w:r>
    </w:p>
    <w:p w:rsidR="00370895" w:rsidRPr="00370895" w:rsidRDefault="00370895" w:rsidP="00370895">
      <w:pPr>
        <w:pStyle w:val="PKTpunkt"/>
      </w:pPr>
      <w:r>
        <w:t>6</w:t>
      </w:r>
      <w:r w:rsidRPr="00370895">
        <w:t>)</w:t>
      </w:r>
      <w:r w:rsidRPr="00370895">
        <w:tab/>
        <w:t>w art. 192 dodaje się § 4 w brzmieniu:</w:t>
      </w:r>
    </w:p>
    <w:p w:rsidR="00370895" w:rsidRPr="0048442B" w:rsidRDefault="00370895" w:rsidP="00370895">
      <w:pPr>
        <w:pStyle w:val="ZUSTzmustartykuempunktem"/>
      </w:pPr>
      <w:r w:rsidRPr="0048442B">
        <w:t>„§ 4. Przepisy §</w:t>
      </w:r>
      <w:r>
        <w:t xml:space="preserve"> </w:t>
      </w:r>
      <w:r w:rsidRPr="0048442B">
        <w:t>1</w:t>
      </w:r>
      <w:r>
        <w:t>–</w:t>
      </w:r>
      <w:r w:rsidRPr="0048442B">
        <w:t>3</w:t>
      </w:r>
      <w:r>
        <w:t xml:space="preserve"> </w:t>
      </w:r>
      <w:r w:rsidRPr="0048442B">
        <w:t>stosuje się odpowiednio do przepadku orzeczonego w</w:t>
      </w:r>
      <w:r>
        <w:t xml:space="preserve"> </w:t>
      </w:r>
      <w:r w:rsidRPr="0048442B">
        <w:t>razie zawieszenia lub umorzenia postępowania.”;</w:t>
      </w:r>
    </w:p>
    <w:p w:rsidR="00370895" w:rsidRPr="00370895" w:rsidRDefault="00370895" w:rsidP="00370895">
      <w:pPr>
        <w:pStyle w:val="PKTpunkt"/>
      </w:pPr>
      <w:r>
        <w:t>7</w:t>
      </w:r>
      <w:r w:rsidRPr="00370895">
        <w:t>)</w:t>
      </w:r>
      <w:r w:rsidRPr="00370895">
        <w:tab/>
        <w:t>po art. 195b dodaje się art. 195c w brzmieniu:</w:t>
      </w:r>
    </w:p>
    <w:p w:rsidR="00370895" w:rsidRPr="0048442B" w:rsidRDefault="00370895" w:rsidP="00370895">
      <w:pPr>
        <w:pStyle w:val="ZARTzmartartykuempunktem"/>
      </w:pPr>
      <w:r w:rsidRPr="0048442B">
        <w:t>„Art.</w:t>
      </w:r>
      <w:r>
        <w:t xml:space="preserve"> </w:t>
      </w:r>
      <w:r w:rsidRPr="0048442B">
        <w:t>195c. Do zarządu przymusowego stosuje się odpowiednio przepisy Kodeksu postępowania cywilnego o</w:t>
      </w:r>
      <w:r>
        <w:t xml:space="preserve"> </w:t>
      </w:r>
      <w:r w:rsidRPr="0048442B">
        <w:t>zarządzie przymusowym w</w:t>
      </w:r>
      <w:r>
        <w:t xml:space="preserve"> </w:t>
      </w:r>
      <w:r w:rsidRPr="0048442B">
        <w:t xml:space="preserve">zakresie nieuregulowanym przepisami ustawy </w:t>
      </w:r>
      <w:r>
        <w:t xml:space="preserve">– </w:t>
      </w:r>
      <w:r w:rsidRPr="0048442B">
        <w:t>Kodeks postępowania karnego.”.</w:t>
      </w:r>
    </w:p>
    <w:p w:rsidR="00370895" w:rsidRPr="00370895" w:rsidRDefault="00370895" w:rsidP="00370895">
      <w:pPr>
        <w:pStyle w:val="ARTartustawynprozporzdzenia"/>
      </w:pPr>
      <w:r w:rsidRPr="0027367A">
        <w:rPr>
          <w:rStyle w:val="Ppogrubienie"/>
        </w:rPr>
        <w:t>Art.</w:t>
      </w:r>
      <w:r w:rsidRPr="00370895">
        <w:rPr>
          <w:rStyle w:val="Ppogrubienie"/>
        </w:rPr>
        <w:t> </w:t>
      </w:r>
      <w:r w:rsidR="00C93DB7">
        <w:rPr>
          <w:rStyle w:val="Ppogrubienie"/>
        </w:rPr>
        <w:t>8</w:t>
      </w:r>
      <w:r w:rsidRPr="00370895">
        <w:rPr>
          <w:rStyle w:val="Ppogrubienie"/>
        </w:rPr>
        <w:t xml:space="preserve">. </w:t>
      </w:r>
      <w:r w:rsidRPr="00370895">
        <w:t>W</w:t>
      </w:r>
      <w:r w:rsidRPr="00370895">
        <w:rPr>
          <w:rStyle w:val="Ppogrubienie"/>
        </w:rPr>
        <w:t xml:space="preserve"> </w:t>
      </w:r>
      <w:r w:rsidRPr="00370895">
        <w:t>ustawie z dnia 29 sierpnia 1997 r. – Ordynacja podatkowa (Dz. U. z 201</w:t>
      </w:r>
      <w:r w:rsidR="000516CB">
        <w:t>7</w:t>
      </w:r>
      <w:r w:rsidRPr="00370895">
        <w:t xml:space="preserve"> r. poz. </w:t>
      </w:r>
      <w:r w:rsidR="000516CB">
        <w:t>201</w:t>
      </w:r>
      <w:r w:rsidRPr="00370895">
        <w:t>) w art. 298 pkt 5b otrzymuje brzmienie:</w:t>
      </w:r>
    </w:p>
    <w:p w:rsidR="00370895" w:rsidRPr="0048442B" w:rsidRDefault="00370895" w:rsidP="00370895">
      <w:pPr>
        <w:pStyle w:val="ZPKTzmpktartykuempunktem"/>
      </w:pPr>
      <w:r w:rsidRPr="0048442B">
        <w:lastRenderedPageBreak/>
        <w:t>„5b</w:t>
      </w:r>
      <w:r>
        <w:t>)</w:t>
      </w:r>
      <w:r>
        <w:tab/>
      </w:r>
      <w:r w:rsidRPr="0048442B">
        <w:t xml:space="preserve">Centralnemu Biuru Antykorupcyjnemu, Policji, Żandarmerii Wojskowej, Straży Granicznej i ich posiadającym pisemne upoważnienie funkcjonariuszom </w:t>
      </w:r>
      <w:r w:rsidR="00B13727">
        <w:t>lub</w:t>
      </w:r>
      <w:r>
        <w:t> </w:t>
      </w:r>
      <w:r w:rsidRPr="0048442B">
        <w:t>żołnierzom,</w:t>
      </w:r>
      <w:r>
        <w:t xml:space="preserve"> </w:t>
      </w:r>
      <w:r w:rsidRPr="0048442B">
        <w:t>jeżeli jest to konieczne dla skutecznego zapobieżenia przestępstwom lub ich wykrycia, ustalenia sprawców i uzyskania dowodów albo ujawnienia mienia zagrożonego przepadkiem;”.</w:t>
      </w:r>
    </w:p>
    <w:p w:rsidR="00370895" w:rsidRPr="00370895" w:rsidRDefault="00370895" w:rsidP="00370895">
      <w:pPr>
        <w:pStyle w:val="ARTartustawynprozporzdzenia"/>
      </w:pPr>
      <w:r w:rsidRPr="0027367A">
        <w:rPr>
          <w:rStyle w:val="Ppogrubienie"/>
        </w:rPr>
        <w:t>Art.</w:t>
      </w:r>
      <w:r w:rsidRPr="00370895">
        <w:rPr>
          <w:rStyle w:val="Ppogrubienie"/>
        </w:rPr>
        <w:t> </w:t>
      </w:r>
      <w:r w:rsidR="00C93DB7">
        <w:rPr>
          <w:rStyle w:val="Ppogrubienie"/>
        </w:rPr>
        <w:t>9</w:t>
      </w:r>
      <w:r w:rsidRPr="00370895">
        <w:rPr>
          <w:rStyle w:val="Ppogrubienie"/>
        </w:rPr>
        <w:t xml:space="preserve">. </w:t>
      </w:r>
      <w:r w:rsidRPr="00370895">
        <w:t>W</w:t>
      </w:r>
      <w:r w:rsidRPr="00370895">
        <w:rPr>
          <w:rStyle w:val="Ppogrubienie"/>
        </w:rPr>
        <w:t xml:space="preserve"> </w:t>
      </w:r>
      <w:r w:rsidRPr="00370895">
        <w:t>ustawie z dnia 29 sierpnia 1997 r. – Prawo bankowe (Dz</w:t>
      </w:r>
      <w:r w:rsidR="000516CB">
        <w:t>. U. z 2016 r. poz. 1988, 1948,</w:t>
      </w:r>
      <w:r w:rsidRPr="00370895">
        <w:t xml:space="preserve"> 1997</w:t>
      </w:r>
      <w:r w:rsidR="000516CB">
        <w:t xml:space="preserve"> i 2260 oraz z 2017 r. poz. 85</w:t>
      </w:r>
      <w:r w:rsidRPr="00370895">
        <w:t>) wprowadza się następujące zmiany:</w:t>
      </w:r>
    </w:p>
    <w:p w:rsidR="00370895" w:rsidRPr="00370895" w:rsidRDefault="00370895" w:rsidP="00370895">
      <w:pPr>
        <w:pStyle w:val="PKTpunkt"/>
      </w:pPr>
      <w:r w:rsidRPr="0048442B">
        <w:t>1)</w:t>
      </w:r>
      <w:r w:rsidRPr="0048442B">
        <w:tab/>
        <w:t>w</w:t>
      </w:r>
      <w:r w:rsidRPr="00370895">
        <w:t xml:space="preserve"> art. 105 w ust. 1 w pkt 2:</w:t>
      </w:r>
    </w:p>
    <w:p w:rsidR="00370895" w:rsidRPr="00370895" w:rsidRDefault="00370895" w:rsidP="00370895">
      <w:pPr>
        <w:pStyle w:val="LITlitera"/>
      </w:pPr>
      <w:r w:rsidRPr="0048442B">
        <w:t>a)</w:t>
      </w:r>
      <w:r w:rsidRPr="0048442B">
        <w:tab/>
      </w:r>
      <w:r w:rsidRPr="00370895">
        <w:t>lit. b otrzymuje brzmienie:</w:t>
      </w:r>
    </w:p>
    <w:p w:rsidR="00370895" w:rsidRPr="00370895" w:rsidRDefault="00370895" w:rsidP="00370895">
      <w:pPr>
        <w:pStyle w:val="ZLITLITzmlitliter"/>
      </w:pPr>
      <w:r w:rsidRPr="0048442B">
        <w:t>„b)</w:t>
      </w:r>
      <w:r w:rsidRPr="0048442B">
        <w:tab/>
        <w:t>sądu lub prokuratora w</w:t>
      </w:r>
      <w:r w:rsidRPr="00370895">
        <w:t xml:space="preserve"> związku z toczącym się postępowaniem o przestępstwo lub przestępstwo skarbowe:</w:t>
      </w:r>
    </w:p>
    <w:p w:rsidR="00370895" w:rsidRPr="0048442B" w:rsidRDefault="00370895" w:rsidP="00370895">
      <w:pPr>
        <w:pStyle w:val="ZLITTIRwLITzmtirwlitliter"/>
      </w:pPr>
      <w:r w:rsidRPr="0048442B">
        <w:t>–</w:t>
      </w:r>
      <w:r w:rsidRPr="0048442B">
        <w:tab/>
        <w:t>przeciwko osobie fizycznej będącej stroną umowy zawartej z</w:t>
      </w:r>
      <w:r>
        <w:t xml:space="preserve"> </w:t>
      </w:r>
      <w:r w:rsidRPr="0048442B">
        <w:t>bankiem, w</w:t>
      </w:r>
      <w:r>
        <w:t> </w:t>
      </w:r>
      <w:r w:rsidRPr="0048442B">
        <w:t>zakresie informacji dotyczących tej osoby fizycznej,</w:t>
      </w:r>
    </w:p>
    <w:p w:rsidR="00370895" w:rsidRPr="0048442B" w:rsidRDefault="00370895" w:rsidP="00370895">
      <w:pPr>
        <w:pStyle w:val="ZLITTIRwLITzmtirwlitliter"/>
      </w:pPr>
      <w:r w:rsidRPr="0048442B">
        <w:t>–</w:t>
      </w:r>
      <w:r w:rsidRPr="0048442B">
        <w:tab/>
        <w:t>popełnione w</w:t>
      </w:r>
      <w:r>
        <w:t xml:space="preserve"> </w:t>
      </w:r>
      <w:r w:rsidRPr="0048442B">
        <w:t>związku z</w:t>
      </w:r>
      <w:r>
        <w:t xml:space="preserve"> </w:t>
      </w:r>
      <w:r w:rsidRPr="0048442B">
        <w:t>działaniem osoby prawnej lub jednostki organizacyjnej niemającej osobowości prawnej, w</w:t>
      </w:r>
      <w:r>
        <w:t xml:space="preserve"> </w:t>
      </w:r>
      <w:r w:rsidRPr="0048442B">
        <w:t>zakresie informacji dotyczących tej osoby prawnej lub jednostki organizacyjnej,</w:t>
      </w:r>
    </w:p>
    <w:p w:rsidR="00370895" w:rsidRPr="0048442B" w:rsidRDefault="00370895" w:rsidP="00370895">
      <w:pPr>
        <w:pStyle w:val="ZLITTIRwLITzmtirwlitliter"/>
      </w:pPr>
      <w:r w:rsidRPr="0048442B">
        <w:t>–</w:t>
      </w:r>
      <w:r w:rsidRPr="0048442B">
        <w:tab/>
        <w:t>określone w</w:t>
      </w:r>
      <w:r>
        <w:t xml:space="preserve"> </w:t>
      </w:r>
      <w:r w:rsidRPr="0048442B">
        <w:t>art.</w:t>
      </w:r>
      <w:r>
        <w:t xml:space="preserve"> </w:t>
      </w:r>
      <w:r w:rsidRPr="0048442B">
        <w:t>165a lub art.</w:t>
      </w:r>
      <w:r>
        <w:t xml:space="preserve"> </w:t>
      </w:r>
      <w:r w:rsidRPr="0048442B">
        <w:t>299</w:t>
      </w:r>
      <w:r>
        <w:t xml:space="preserve"> </w:t>
      </w:r>
      <w:r w:rsidRPr="0048442B">
        <w:t>ustawy z</w:t>
      </w:r>
      <w:r>
        <w:t xml:space="preserve"> </w:t>
      </w:r>
      <w:r w:rsidRPr="0048442B">
        <w:t>dnia 6</w:t>
      </w:r>
      <w:r>
        <w:t xml:space="preserve"> </w:t>
      </w:r>
      <w:r w:rsidRPr="0048442B">
        <w:t>czerwca 1997</w:t>
      </w:r>
      <w:r>
        <w:t> </w:t>
      </w:r>
      <w:r w:rsidRPr="0048442B">
        <w:t xml:space="preserve">r. </w:t>
      </w:r>
      <w:r>
        <w:t>–</w:t>
      </w:r>
      <w:r w:rsidRPr="0048442B">
        <w:t xml:space="preserve"> Kodeks karny (Dz.</w:t>
      </w:r>
      <w:r>
        <w:t xml:space="preserve"> </w:t>
      </w:r>
      <w:r w:rsidRPr="0048442B">
        <w:t>U. z</w:t>
      </w:r>
      <w:r>
        <w:t xml:space="preserve"> </w:t>
      </w:r>
      <w:r w:rsidRPr="0048442B">
        <w:t>2016</w:t>
      </w:r>
      <w:r>
        <w:t xml:space="preserve"> </w:t>
      </w:r>
      <w:r w:rsidRPr="0048442B">
        <w:t>r. poz.</w:t>
      </w:r>
      <w:r>
        <w:t xml:space="preserve"> </w:t>
      </w:r>
      <w:r w:rsidRPr="0048442B">
        <w:t>1137</w:t>
      </w:r>
      <w:r w:rsidR="000516CB">
        <w:t xml:space="preserve"> i 2137 oraz z 2017 r. poz. 244 i …</w:t>
      </w:r>
      <w:r w:rsidRPr="0048442B">
        <w:t>), zwanej dalej „Kodeksem karnym”,</w:t>
      </w:r>
    </w:p>
    <w:p w:rsidR="00370895" w:rsidRPr="0048442B" w:rsidRDefault="00370895" w:rsidP="00370895">
      <w:pPr>
        <w:pStyle w:val="ZLITTIRwLITzmtirwlitliter"/>
      </w:pPr>
      <w:r w:rsidRPr="0048442B">
        <w:t>–</w:t>
      </w:r>
      <w:r w:rsidRPr="0048442B">
        <w:tab/>
        <w:t>w zakresie zawarcia z</w:t>
      </w:r>
      <w:r>
        <w:t xml:space="preserve"> </w:t>
      </w:r>
      <w:r w:rsidRPr="0048442B">
        <w:t>osobą fizyczną, prawną lub jednostką organizacyjną nieposiadającą osobowości prawnej umowy o</w:t>
      </w:r>
      <w:r>
        <w:t> </w:t>
      </w:r>
      <w:r w:rsidRPr="0048442B">
        <w:t>wykonywanie czynności bankowych, w celu weryfikacji zawarcia takich umów i czasu ich obowiązywania</w:t>
      </w:r>
      <w:r>
        <w:t>,</w:t>
      </w:r>
      <w:r w:rsidRPr="0048442B">
        <w:t>”,</w:t>
      </w:r>
    </w:p>
    <w:p w:rsidR="00370895" w:rsidRPr="00370895" w:rsidRDefault="00370895" w:rsidP="00370895">
      <w:pPr>
        <w:pStyle w:val="LITlitera"/>
      </w:pPr>
      <w:r w:rsidRPr="0048442B">
        <w:t>b)</w:t>
      </w:r>
      <w:r w:rsidRPr="0048442B">
        <w:tab/>
        <w:t>lit.</w:t>
      </w:r>
      <w:r w:rsidRPr="00370895">
        <w:t xml:space="preserve"> l otrzymuje brzmienie:</w:t>
      </w:r>
    </w:p>
    <w:p w:rsidR="00370895" w:rsidRPr="0048442B" w:rsidRDefault="00370895" w:rsidP="00370895">
      <w:pPr>
        <w:pStyle w:val="ZLITLITzmlitliter"/>
      </w:pPr>
      <w:r w:rsidRPr="0048442B">
        <w:t>„l)</w:t>
      </w:r>
      <w:r w:rsidRPr="0048442B">
        <w:tab/>
        <w:t>Policji, jeżeli jest to konieczne dla skutecznego zapobieżenia przestępstwom, ich wykrycia albo ustalenia sprawców i uzyskania dowodów, a także wykrycia i identyfikacji przedmiotów i innych korzyści majątkowych pochodzących z</w:t>
      </w:r>
      <w:r>
        <w:t> </w:t>
      </w:r>
      <w:r w:rsidRPr="0048442B">
        <w:t>przestępstw</w:t>
      </w:r>
      <w:r w:rsidR="00BB28BE">
        <w:t>a</w:t>
      </w:r>
      <w:r w:rsidRPr="0048442B">
        <w:t xml:space="preserve"> albo ich równowartości, na zasadach i w trybie określonych w art. 20 ustawy z dnia 6 kwietnia 1990 r. o Policji (Dz.</w:t>
      </w:r>
      <w:r>
        <w:t xml:space="preserve"> </w:t>
      </w:r>
      <w:r w:rsidRPr="0048442B">
        <w:t>U. z</w:t>
      </w:r>
      <w:r>
        <w:t xml:space="preserve"> </w:t>
      </w:r>
      <w:r w:rsidRPr="0048442B">
        <w:t>2016</w:t>
      </w:r>
      <w:r>
        <w:t xml:space="preserve"> </w:t>
      </w:r>
      <w:r w:rsidRPr="0048442B">
        <w:t>r. poz.</w:t>
      </w:r>
      <w:r>
        <w:t> </w:t>
      </w:r>
      <w:r w:rsidRPr="0048442B">
        <w:t>1782</w:t>
      </w:r>
      <w:r>
        <w:t>, 1948 i 1955</w:t>
      </w:r>
      <w:r w:rsidR="000516CB">
        <w:t xml:space="preserve"> oraz z 2017 r. poz. 60 , 244 i …</w:t>
      </w:r>
      <w:r w:rsidRPr="0048442B">
        <w:t>),”,</w:t>
      </w:r>
    </w:p>
    <w:p w:rsidR="00370895" w:rsidRPr="00370895" w:rsidRDefault="00370895" w:rsidP="00370895">
      <w:pPr>
        <w:pStyle w:val="LITlitera"/>
      </w:pPr>
      <w:r w:rsidRPr="0048442B">
        <w:t>c)</w:t>
      </w:r>
      <w:r w:rsidRPr="0048442B">
        <w:tab/>
        <w:t>po lit. l dodaje się lit. la w brzmieniu:</w:t>
      </w:r>
    </w:p>
    <w:p w:rsidR="00370895" w:rsidRPr="0048442B" w:rsidRDefault="00370895" w:rsidP="00370895">
      <w:pPr>
        <w:pStyle w:val="ZLITLITzmlitliter"/>
      </w:pPr>
      <w:r w:rsidRPr="0048442B">
        <w:lastRenderedPageBreak/>
        <w:t>„la)</w:t>
      </w:r>
      <w:r w:rsidRPr="0048442B">
        <w:tab/>
        <w:t>Żandarmerii Wojskowej, jeżeli jest to konieczne dla skutecznego zapobieżenia przestępstwom, ich wykrycia albo ustalenia sprawców i uzyskania dowodów, a także wykrycia i identyfikacji przedmiotów i innych korzyści majątkowych pochodzących z przestępstw</w:t>
      </w:r>
      <w:r w:rsidR="00BB28BE">
        <w:t>a</w:t>
      </w:r>
      <w:r w:rsidRPr="0048442B">
        <w:t xml:space="preserve"> albo ich równowartości, na zasadach i</w:t>
      </w:r>
      <w:r>
        <w:t> </w:t>
      </w:r>
      <w:r w:rsidRPr="0048442B">
        <w:t>w</w:t>
      </w:r>
      <w:r>
        <w:t> </w:t>
      </w:r>
      <w:r w:rsidRPr="0048442B">
        <w:t>trybie określony</w:t>
      </w:r>
      <w:r>
        <w:t>ch</w:t>
      </w:r>
      <w:r w:rsidRPr="0048442B">
        <w:t xml:space="preserve"> w art. 40b </w:t>
      </w:r>
      <w:r>
        <w:t xml:space="preserve">ustawy </w:t>
      </w:r>
      <w:r w:rsidRPr="0048442B">
        <w:t>z dnia 24 sierpnia 2001 r. o</w:t>
      </w:r>
      <w:r>
        <w:t> </w:t>
      </w:r>
      <w:r w:rsidRPr="0048442B">
        <w:t xml:space="preserve">Żandarmerii Wojskowej i wojskowych </w:t>
      </w:r>
      <w:r>
        <w:t>organach porządkowych (Dz. U. z </w:t>
      </w:r>
      <w:r w:rsidRPr="0048442B">
        <w:t>2016 r. poz.</w:t>
      </w:r>
      <w:r>
        <w:t> </w:t>
      </w:r>
      <w:r w:rsidRPr="0048442B">
        <w:t>1483</w:t>
      </w:r>
      <w:r>
        <w:t xml:space="preserve"> i 1948</w:t>
      </w:r>
      <w:r w:rsidR="000516CB">
        <w:t xml:space="preserve"> oraz z 2017 r. poz. 244 i …</w:t>
      </w:r>
      <w:r w:rsidRPr="0048442B">
        <w:t>),”;</w:t>
      </w:r>
    </w:p>
    <w:p w:rsidR="00370895" w:rsidRPr="00370895" w:rsidRDefault="00370895" w:rsidP="00370895">
      <w:pPr>
        <w:pStyle w:val="PKTpunkt"/>
      </w:pPr>
      <w:r w:rsidRPr="0048442B">
        <w:t>2)</w:t>
      </w:r>
      <w:r w:rsidRPr="0048442B">
        <w:tab/>
        <w:t>w</w:t>
      </w:r>
      <w:r w:rsidRPr="00370895">
        <w:t xml:space="preserve"> art. 106 ust. 1 otrzymuje brzmienie:</w:t>
      </w:r>
    </w:p>
    <w:p w:rsidR="00370895" w:rsidRPr="0048442B" w:rsidRDefault="00370895" w:rsidP="00370895">
      <w:pPr>
        <w:pStyle w:val="ZUSTzmustartykuempunktem"/>
      </w:pPr>
      <w:r w:rsidRPr="0048442B">
        <w:t>„1.</w:t>
      </w:r>
      <w:r>
        <w:t xml:space="preserve"> </w:t>
      </w:r>
      <w:r w:rsidRPr="0048442B">
        <w:t>Bank jest obowiązany przeciwdziałać wykorzystywaniu swojej działalności dla celów mających związek z</w:t>
      </w:r>
      <w:r>
        <w:t xml:space="preserve"> </w:t>
      </w:r>
      <w:r w:rsidRPr="0048442B">
        <w:t>przestępstwem, o</w:t>
      </w:r>
      <w:r>
        <w:t xml:space="preserve"> </w:t>
      </w:r>
      <w:r w:rsidRPr="0048442B">
        <w:t>którym mowa w</w:t>
      </w:r>
      <w:r>
        <w:t xml:space="preserve"> </w:t>
      </w:r>
      <w:r w:rsidRPr="0048442B">
        <w:t>art.</w:t>
      </w:r>
      <w:r>
        <w:t xml:space="preserve"> </w:t>
      </w:r>
      <w:r w:rsidRPr="0048442B">
        <w:t>165a lub art.</w:t>
      </w:r>
      <w:r>
        <w:t xml:space="preserve"> </w:t>
      </w:r>
      <w:r w:rsidRPr="0048442B">
        <w:t>299</w:t>
      </w:r>
      <w:r>
        <w:t xml:space="preserve"> </w:t>
      </w:r>
      <w:r w:rsidRPr="0048442B">
        <w:t>Kodeksu karnego.”;</w:t>
      </w:r>
    </w:p>
    <w:p w:rsidR="00370895" w:rsidRPr="00370895" w:rsidRDefault="00370895" w:rsidP="00370895">
      <w:pPr>
        <w:pStyle w:val="PKTpunkt"/>
      </w:pPr>
      <w:r w:rsidRPr="0048442B">
        <w:t>3)</w:t>
      </w:r>
      <w:r w:rsidRPr="0048442B">
        <w:tab/>
        <w:t>w art. 106a:</w:t>
      </w:r>
    </w:p>
    <w:p w:rsidR="00370895" w:rsidRPr="00370895" w:rsidRDefault="00370895" w:rsidP="00370895">
      <w:pPr>
        <w:pStyle w:val="LITlitera"/>
      </w:pPr>
      <w:r w:rsidRPr="0048442B">
        <w:t>a)</w:t>
      </w:r>
      <w:r w:rsidRPr="0048442B">
        <w:tab/>
        <w:t>po ust. 3 dodaje się ust. 3a w brzmieniu:</w:t>
      </w:r>
    </w:p>
    <w:p w:rsidR="00370895" w:rsidRPr="0048442B" w:rsidRDefault="00370895" w:rsidP="00370895">
      <w:pPr>
        <w:pStyle w:val="ZLITUSTzmustliter"/>
      </w:pPr>
      <w:r w:rsidRPr="0048442B">
        <w:t>„3a. W przypadku uzasadnionego podejrzenia popełnienia przestępstwa, o</w:t>
      </w:r>
      <w:r>
        <w:t> </w:t>
      </w:r>
      <w:r w:rsidRPr="0048442B">
        <w:t>którym mowa w art. 165a lub art. 299 Kodeksu karnego, lub wykorzystywania działalności banku w celu ukrycia działań przestępczych lub dla celów mających związek z przestępst</w:t>
      </w:r>
      <w:r w:rsidR="00792B6E">
        <w:t>wem lub przestępstwem skarbowym</w:t>
      </w:r>
      <w:r w:rsidRPr="0048442B">
        <w:t xml:space="preserve"> prokurator może</w:t>
      </w:r>
      <w:r>
        <w:t>,</w:t>
      </w:r>
      <w:r w:rsidRPr="0048442B">
        <w:t xml:space="preserve"> w</w:t>
      </w:r>
      <w:r>
        <w:t> </w:t>
      </w:r>
      <w:r w:rsidRPr="0048442B">
        <w:t>drodze postanowienia</w:t>
      </w:r>
      <w:r>
        <w:t>,</w:t>
      </w:r>
      <w:r w:rsidRPr="0048442B">
        <w:t xml:space="preserve"> wstrzymać określoną transakcję lub dokonać blokady środków na rachunku bankowym na czas oznaczony, nie dłuższy niż 3 miesiące, również pomimo braku zawiadomienia, o którym mowa w ust. 1. W postanowieniu określa się zakres, sposób i termin wstrzymania transakcji lub blokady środków na rachunku.”,</w:t>
      </w:r>
    </w:p>
    <w:p w:rsidR="00370895" w:rsidRPr="00370895" w:rsidRDefault="00370895" w:rsidP="00370895">
      <w:pPr>
        <w:pStyle w:val="LITlitera"/>
      </w:pPr>
      <w:r w:rsidRPr="0048442B">
        <w:t>b)</w:t>
      </w:r>
      <w:r w:rsidRPr="0048442B">
        <w:tab/>
        <w:t>ust. 6 otrzymuje brzmienie:</w:t>
      </w:r>
    </w:p>
    <w:p w:rsidR="00370895" w:rsidRPr="0048442B" w:rsidRDefault="00370895" w:rsidP="00370895">
      <w:pPr>
        <w:pStyle w:val="ZLITUSTzmustliter"/>
      </w:pPr>
      <w:r w:rsidRPr="0048442B">
        <w:t>„6. W terminie określonym w ust. 4, prokurator wydaje postanowienie o</w:t>
      </w:r>
      <w:r>
        <w:t> </w:t>
      </w:r>
      <w:r w:rsidRPr="0048442B">
        <w:t>wszczęciu lub odmowie wszczęcia postępowania, o którym niezwłocznie zawiadamia właściwy bank. Terminu określonego w art. 307 § 1 Kodeksu postępowania karnego nie stosuje się. W razie wszczęcia postępowania prokurator może</w:t>
      </w:r>
      <w:r>
        <w:t>,</w:t>
      </w:r>
      <w:r w:rsidRPr="0048442B">
        <w:t xml:space="preserve"> w drodze postanowienia</w:t>
      </w:r>
      <w:r>
        <w:t>,</w:t>
      </w:r>
      <w:r w:rsidRPr="0048442B">
        <w:t xml:space="preserve"> wstrzymać określoną transakcję lub dokonać blokady środków na rachunku na czas oznaczony, nie dłuższy niż 3 miesiące od otrzymania zawiadomienia, o którym mowa w ust. 5. W postanowieniu określa się zakres, sposób i termin wstrzymania transakcji lub blokady środków na rachunku.”,</w:t>
      </w:r>
    </w:p>
    <w:p w:rsidR="00370895" w:rsidRPr="00370895" w:rsidRDefault="00370895" w:rsidP="00370895">
      <w:pPr>
        <w:pStyle w:val="LITlitera"/>
      </w:pPr>
      <w:r w:rsidRPr="0048442B">
        <w:t>c)</w:t>
      </w:r>
      <w:r w:rsidRPr="0048442B">
        <w:tab/>
        <w:t>ust. 8 otrzymuje brzmienie:</w:t>
      </w:r>
    </w:p>
    <w:p w:rsidR="00370895" w:rsidRPr="0048442B" w:rsidRDefault="00370895" w:rsidP="00370895">
      <w:pPr>
        <w:pStyle w:val="ZLITUSTzmustliter"/>
      </w:pPr>
      <w:r w:rsidRPr="0048442B">
        <w:lastRenderedPageBreak/>
        <w:t>„8. Wstrzymanie transakcji lub blokada środków na rachunku upada, jeżeli przed upływem 3 miesięcy od wydania postanowienia, o którym mowa w ust. 3a, lub otrzymania zawiadomienia, o którym mowa w ust. 5, nie zostanie wydane postanowienie o zabezpieczeniu majątkowym lub postanowienie w przedmiocie dowodów rzeczowych.”.</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0</w:t>
      </w:r>
      <w:r w:rsidRPr="00370895">
        <w:rPr>
          <w:rStyle w:val="Ppogrubienie"/>
        </w:rPr>
        <w:t xml:space="preserve">. </w:t>
      </w:r>
      <w:r w:rsidRPr="00370895">
        <w:t>W</w:t>
      </w:r>
      <w:r w:rsidRPr="00370895">
        <w:rPr>
          <w:rStyle w:val="Ppogrubienie"/>
        </w:rPr>
        <w:t xml:space="preserve"> </w:t>
      </w:r>
      <w:r w:rsidRPr="00370895">
        <w:t>ustawie z dnia 10 września 1999 r. – Kodeks karny skarb</w:t>
      </w:r>
      <w:r w:rsidR="000516CB">
        <w:t>owy (Dz. U. z 2016 r. poz. 2137</w:t>
      </w:r>
      <w:r w:rsidR="000516CB" w:rsidRPr="000516CB">
        <w:t>, 2024 i 2138 oraz z 2017 r. poz. 88</w:t>
      </w:r>
      <w:r w:rsidRPr="00370895">
        <w:t>) wprowadza się następujące zmiany:</w:t>
      </w:r>
    </w:p>
    <w:p w:rsidR="00370895" w:rsidRPr="00370895" w:rsidRDefault="00370895" w:rsidP="00370895">
      <w:pPr>
        <w:pStyle w:val="PKTpunkt"/>
      </w:pPr>
      <w:r w:rsidRPr="0048442B">
        <w:t>1)</w:t>
      </w:r>
      <w:r w:rsidRPr="0048442B">
        <w:tab/>
        <w:t>w</w:t>
      </w:r>
      <w:r w:rsidRPr="00370895">
        <w:t xml:space="preserve"> art. 31 § 1a otrzymuje brzmienie:</w:t>
      </w:r>
    </w:p>
    <w:p w:rsidR="00370895" w:rsidRPr="0048442B" w:rsidRDefault="00370895" w:rsidP="00370895">
      <w:pPr>
        <w:pStyle w:val="ZUSTzmustartykuempunktem"/>
      </w:pPr>
      <w:r w:rsidRPr="0048442B">
        <w:t>„§</w:t>
      </w:r>
      <w:r>
        <w:t xml:space="preserve"> </w:t>
      </w:r>
      <w:r w:rsidRPr="0048442B">
        <w:t>1a.</w:t>
      </w:r>
      <w:r>
        <w:t xml:space="preserve"> </w:t>
      </w:r>
      <w:r w:rsidRPr="0048442B">
        <w:t>Sąd może orzec przepadek przedmiotów określonych w</w:t>
      </w:r>
      <w:r>
        <w:t xml:space="preserve"> </w:t>
      </w:r>
      <w:r w:rsidRPr="0048442B">
        <w:t>art.</w:t>
      </w:r>
      <w:r>
        <w:t xml:space="preserve"> </w:t>
      </w:r>
      <w:r w:rsidRPr="0048442B">
        <w:t>29 pkt</w:t>
      </w:r>
      <w:r>
        <w:t xml:space="preserve"> </w:t>
      </w:r>
      <w:r w:rsidRPr="0048442B">
        <w:t>2, niebędących własnością sprawcy, jeżeli ich właściciel lub inna osoba uprawniona przewidywała, że mogą one służyć lub być przeznaczone do popełnienia przestępstwa skarbowego albo mogła to przewidzieć przy zachowaniu ostrożności wymaganej w</w:t>
      </w:r>
      <w:r>
        <w:t> </w:t>
      </w:r>
      <w:r w:rsidRPr="0048442B">
        <w:t>danych okolicznościach.”;</w:t>
      </w:r>
    </w:p>
    <w:p w:rsidR="00370895" w:rsidRPr="00370895" w:rsidRDefault="00370895" w:rsidP="00370895">
      <w:pPr>
        <w:pStyle w:val="PKTpunkt"/>
      </w:pPr>
      <w:r w:rsidRPr="0048442B">
        <w:t>2)</w:t>
      </w:r>
      <w:r w:rsidRPr="0048442B">
        <w:tab/>
        <w:t>w</w:t>
      </w:r>
      <w:r w:rsidRPr="00370895">
        <w:t xml:space="preserve"> art. 33:</w:t>
      </w:r>
    </w:p>
    <w:p w:rsidR="00370895" w:rsidRPr="00370895" w:rsidRDefault="00370895" w:rsidP="00370895">
      <w:pPr>
        <w:pStyle w:val="LITlitera"/>
      </w:pPr>
      <w:r w:rsidRPr="0048442B">
        <w:t>a)</w:t>
      </w:r>
      <w:r w:rsidRPr="0048442B">
        <w:tab/>
        <w:t>po §</w:t>
      </w:r>
      <w:r w:rsidRPr="00370895">
        <w:t xml:space="preserve"> 1 dodaje się § 1a w brzmieniu:</w:t>
      </w:r>
    </w:p>
    <w:p w:rsidR="00370895" w:rsidRPr="0048442B" w:rsidRDefault="00370895" w:rsidP="00370895">
      <w:pPr>
        <w:pStyle w:val="ZLITUSTzmustliter"/>
      </w:pPr>
      <w:r w:rsidRPr="0048442B">
        <w:t>„§ 1a. Za korzyść majątkową osiągniętą z</w:t>
      </w:r>
      <w:r>
        <w:t xml:space="preserve"> </w:t>
      </w:r>
      <w:r w:rsidRPr="0048442B">
        <w:t>popełnienia przestępstwa skarbowego uważa się także pożytki z</w:t>
      </w:r>
      <w:r>
        <w:t xml:space="preserve"> </w:t>
      </w:r>
      <w:r w:rsidRPr="0048442B">
        <w:t>rzeczy lub praw stanowiących tę korzyść.”,</w:t>
      </w:r>
    </w:p>
    <w:p w:rsidR="00370895" w:rsidRPr="00370895" w:rsidRDefault="00370895" w:rsidP="00370895">
      <w:pPr>
        <w:pStyle w:val="LITlitera"/>
      </w:pPr>
      <w:r w:rsidRPr="0048442B">
        <w:t>b)</w:t>
      </w:r>
      <w:r w:rsidRPr="0048442B">
        <w:tab/>
        <w:t>§</w:t>
      </w:r>
      <w:r w:rsidRPr="00370895">
        <w:t xml:space="preserve"> 2 otrzymuje brzmienie:</w:t>
      </w:r>
    </w:p>
    <w:p w:rsidR="00370895" w:rsidRPr="0048442B" w:rsidRDefault="00370895" w:rsidP="00370895">
      <w:pPr>
        <w:pStyle w:val="ZLITUSTzmustliter"/>
      </w:pPr>
      <w:r w:rsidRPr="0048442B">
        <w:t>„§</w:t>
      </w:r>
      <w:r>
        <w:t xml:space="preserve"> </w:t>
      </w:r>
      <w:r w:rsidRPr="0048442B">
        <w:t>2.</w:t>
      </w:r>
      <w:r>
        <w:t xml:space="preserve"> </w:t>
      </w:r>
      <w:r w:rsidRPr="0048442B">
        <w:t>W</w:t>
      </w:r>
      <w:r>
        <w:t xml:space="preserve"> </w:t>
      </w:r>
      <w:r w:rsidRPr="0048442B">
        <w:t>razie skazania za przestępstwo skarbowe, z</w:t>
      </w:r>
      <w:r>
        <w:t xml:space="preserve"> </w:t>
      </w:r>
      <w:r w:rsidRPr="0048442B">
        <w:t>którego popełnienia sprawca osiągnął, chociażby pośrednio, korzyść majątkową dużej wartości, albo przestępstwo skarbowe, z</w:t>
      </w:r>
      <w:r>
        <w:t xml:space="preserve"> </w:t>
      </w:r>
      <w:r w:rsidRPr="0048442B">
        <w:t>którego sprawca osiągnął lub mógł osiągnąć, chociażby pośrednio, korzyść majątkową, zagrożone karą pozbawienia wolności, której górna granica jest wyższa niż 3</w:t>
      </w:r>
      <w:r>
        <w:t xml:space="preserve"> </w:t>
      </w:r>
      <w:r w:rsidRPr="0048442B">
        <w:t>lata, lub popełnione w</w:t>
      </w:r>
      <w:r>
        <w:t xml:space="preserve"> </w:t>
      </w:r>
      <w:r w:rsidRPr="0048442B">
        <w:t>zorganizowanej grupie albo związku mających na celu pope</w:t>
      </w:r>
      <w:r w:rsidR="00792B6E">
        <w:t>łnienie przestępstwa skarbowego</w:t>
      </w:r>
      <w:r w:rsidRPr="0048442B">
        <w:t xml:space="preserve"> za korzyść uzyskaną z</w:t>
      </w:r>
      <w:r>
        <w:t xml:space="preserve"> </w:t>
      </w:r>
      <w:r w:rsidRPr="0048442B">
        <w:t>popełnienia przestępstwa uważa się mienie, które sprawca objął we władanie lub do którego uzyskał jakikolwiek tytuł w</w:t>
      </w:r>
      <w:r>
        <w:t xml:space="preserve"> </w:t>
      </w:r>
      <w:r w:rsidR="00792B6E">
        <w:t>okresie</w:t>
      </w:r>
      <w:r w:rsidRPr="0048442B">
        <w:t xml:space="preserve"> 5</w:t>
      </w:r>
      <w:r>
        <w:t xml:space="preserve"> </w:t>
      </w:r>
      <w:r w:rsidRPr="0048442B">
        <w:t xml:space="preserve">lat przed popełnieniem przestępstwa skarbowego do chwili wydania </w:t>
      </w:r>
      <w:r w:rsidR="00792B6E">
        <w:t xml:space="preserve">chociażby </w:t>
      </w:r>
      <w:r w:rsidRPr="0048442B">
        <w:t>nieprawomocnego wyroku, chyba że sprawca lub inna zainteresowana osoba przedstawi dowód przeciwny.”;</w:t>
      </w:r>
    </w:p>
    <w:p w:rsidR="00370895" w:rsidRPr="00370895" w:rsidRDefault="00370895" w:rsidP="00370895">
      <w:pPr>
        <w:pStyle w:val="PKTpunkt"/>
      </w:pPr>
      <w:r w:rsidRPr="0048442B">
        <w:t>3)</w:t>
      </w:r>
      <w:r w:rsidRPr="0048442B">
        <w:tab/>
        <w:t>po art.</w:t>
      </w:r>
      <w:r w:rsidRPr="00370895">
        <w:t xml:space="preserve"> 43 dodaje się art. 43a w brzmieniu:</w:t>
      </w:r>
    </w:p>
    <w:p w:rsidR="00370895" w:rsidRPr="0048442B" w:rsidRDefault="00370895" w:rsidP="00370895">
      <w:pPr>
        <w:pStyle w:val="ZARTzmartartykuempunktem"/>
      </w:pPr>
      <w:r w:rsidRPr="0048442B">
        <w:t>„Art. 43a. Jeżeli zebrane dowody wskazują, że w</w:t>
      </w:r>
      <w:r>
        <w:t xml:space="preserve"> </w:t>
      </w:r>
      <w:r w:rsidRPr="0048442B">
        <w:t>razie skazania zostałby orzeczony przepadek, sąd może go orzec także w</w:t>
      </w:r>
      <w:r>
        <w:t xml:space="preserve"> </w:t>
      </w:r>
      <w:r w:rsidRPr="0048442B">
        <w:t xml:space="preserve">przypadku śmierci sprawcy, </w:t>
      </w:r>
      <w:r w:rsidRPr="0048442B">
        <w:lastRenderedPageBreak/>
        <w:t>umorzenia postępowania z</w:t>
      </w:r>
      <w:r>
        <w:t xml:space="preserve"> </w:t>
      </w:r>
      <w:r w:rsidRPr="0048442B">
        <w:t>powodu niewykrycia sprawcy, a</w:t>
      </w:r>
      <w:r>
        <w:t xml:space="preserve"> </w:t>
      </w:r>
      <w:r w:rsidRPr="0048442B">
        <w:t>także w</w:t>
      </w:r>
      <w:r>
        <w:t xml:space="preserve"> </w:t>
      </w:r>
      <w:r w:rsidRPr="0048442B">
        <w:t>przypadku zawieszenia postępowania w</w:t>
      </w:r>
      <w:r>
        <w:t xml:space="preserve"> </w:t>
      </w:r>
      <w:r w:rsidRPr="0048442B">
        <w:t>sprawie, w</w:t>
      </w:r>
      <w:r>
        <w:t xml:space="preserve"> </w:t>
      </w:r>
      <w:r w:rsidRPr="0048442B">
        <w:t xml:space="preserve">której nie można ująć oskarżonego albo </w:t>
      </w:r>
      <w:r w:rsidR="00792B6E">
        <w:t xml:space="preserve">oskarżony </w:t>
      </w:r>
      <w:r w:rsidRPr="0048442B">
        <w:t>nie może brać udziału w</w:t>
      </w:r>
      <w:r>
        <w:t xml:space="preserve"> </w:t>
      </w:r>
      <w:r w:rsidRPr="0048442B">
        <w:t>postępowaniu z</w:t>
      </w:r>
      <w:r>
        <w:t xml:space="preserve"> </w:t>
      </w:r>
      <w:r w:rsidRPr="0048442B">
        <w:t>powodu choroby psychicznej lub innej ciężkiej choroby.”;</w:t>
      </w:r>
    </w:p>
    <w:p w:rsidR="00370895" w:rsidRPr="00370895" w:rsidRDefault="00370895" w:rsidP="00370895">
      <w:pPr>
        <w:pStyle w:val="PKTpunkt"/>
      </w:pPr>
      <w:r w:rsidRPr="0048442B">
        <w:t>4)</w:t>
      </w:r>
      <w:r w:rsidRPr="0048442B">
        <w:tab/>
        <w:t>w</w:t>
      </w:r>
      <w:r w:rsidRPr="00370895">
        <w:t xml:space="preserve"> art. 132 dotychczasową treść oznacza się jako § 1 i dodaje się § 2 w brzmieniu:</w:t>
      </w:r>
    </w:p>
    <w:p w:rsidR="00370895" w:rsidRPr="0048442B" w:rsidRDefault="00370895" w:rsidP="00370895">
      <w:pPr>
        <w:pStyle w:val="ZUSTzmustartykuempunktem"/>
        <w:rPr>
          <w:rStyle w:val="Ppogrubienie"/>
        </w:rPr>
      </w:pPr>
      <w:r w:rsidRPr="0048442B">
        <w:t>„§ 2. W</w:t>
      </w:r>
      <w:r>
        <w:t xml:space="preserve"> </w:t>
      </w:r>
      <w:r w:rsidRPr="0048442B">
        <w:t>przypadkach, o</w:t>
      </w:r>
      <w:r>
        <w:t xml:space="preserve"> </w:t>
      </w:r>
      <w:r w:rsidRPr="0048442B">
        <w:t>których mowa w</w:t>
      </w:r>
      <w:r>
        <w:t xml:space="preserve"> </w:t>
      </w:r>
      <w:r w:rsidRPr="0048442B">
        <w:t>art.</w:t>
      </w:r>
      <w:r>
        <w:t xml:space="preserve"> </w:t>
      </w:r>
      <w:r w:rsidRPr="0048442B">
        <w:t>43a, zabezpieczenie pozostaje w</w:t>
      </w:r>
      <w:r>
        <w:t> </w:t>
      </w:r>
      <w:r w:rsidRPr="0048442B">
        <w:t>mocy do chwili orzeczenia przez sąd w</w:t>
      </w:r>
      <w:r>
        <w:t xml:space="preserve"> </w:t>
      </w:r>
      <w:r w:rsidRPr="0048442B">
        <w:t>przedmiocie przepadku.”.</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1</w:t>
      </w:r>
      <w:r w:rsidRPr="00370895">
        <w:rPr>
          <w:rStyle w:val="Ppogrubienie"/>
        </w:rPr>
        <w:t>.</w:t>
      </w:r>
      <w:r w:rsidRPr="00370895">
        <w:t xml:space="preserve"> W ustawie z dnia 26 października 2000 r. o giełdach towarowych (Dz. U. z 2016 r. poz. 719, 831, 904 i 1948) w art. 54 w ust. 1:</w:t>
      </w:r>
    </w:p>
    <w:p w:rsidR="00370895" w:rsidRPr="00370895" w:rsidRDefault="00370895" w:rsidP="00370895">
      <w:pPr>
        <w:pStyle w:val="PKTpunkt"/>
      </w:pPr>
      <w:r w:rsidRPr="0048442B">
        <w:t>1)</w:t>
      </w:r>
      <w:r w:rsidRPr="0048442B">
        <w:tab/>
        <w:t xml:space="preserve"> pkt</w:t>
      </w:r>
      <w:r w:rsidRPr="00370895">
        <w:t xml:space="preserve"> 7 otrzymuje brzmienie:</w:t>
      </w:r>
    </w:p>
    <w:p w:rsidR="00370895" w:rsidRPr="0048442B" w:rsidRDefault="00370895" w:rsidP="00370895">
      <w:pPr>
        <w:pStyle w:val="ZPKTzmpktartykuempunktem"/>
      </w:pPr>
      <w:r w:rsidRPr="0048442B">
        <w:t>„7)</w:t>
      </w:r>
      <w:r w:rsidRPr="0048442B">
        <w:tab/>
        <w:t xml:space="preserve">Policji </w:t>
      </w:r>
      <w:r>
        <w:t>–</w:t>
      </w:r>
      <w:r w:rsidRPr="0048442B">
        <w:t xml:space="preserve"> jeżeli jest to konieczne do skutecznego zapobieżenia popełnieniu przestępstwa, jego wykrycia albo ustalenia sprawców i</w:t>
      </w:r>
      <w:r>
        <w:t xml:space="preserve"> </w:t>
      </w:r>
      <w:r w:rsidRPr="0048442B">
        <w:t>uzyskania dowodów, a</w:t>
      </w:r>
      <w:r>
        <w:t>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przestępstwa albo ich równowartości, na zasadach i</w:t>
      </w:r>
      <w:r>
        <w:t xml:space="preserve"> </w:t>
      </w:r>
      <w:r w:rsidRPr="0048442B">
        <w:t>w</w:t>
      </w:r>
      <w:r>
        <w:t xml:space="preserve"> </w:t>
      </w:r>
      <w:r w:rsidRPr="0048442B">
        <w:t>trybie określonych w</w:t>
      </w:r>
      <w:r>
        <w:t xml:space="preserve"> </w:t>
      </w:r>
      <w:r w:rsidRPr="0048442B">
        <w:t>art.</w:t>
      </w:r>
      <w:r>
        <w:t xml:space="preserve"> </w:t>
      </w:r>
      <w:r w:rsidRPr="0048442B">
        <w:t>20</w:t>
      </w:r>
      <w:r>
        <w:t xml:space="preserve"> </w:t>
      </w:r>
      <w:r w:rsidRPr="0048442B">
        <w:t>ustawy z</w:t>
      </w:r>
      <w:r>
        <w:t xml:space="preserve"> </w:t>
      </w:r>
      <w:r w:rsidRPr="0048442B">
        <w:t>dnia 6</w:t>
      </w:r>
      <w:r>
        <w:t xml:space="preserve"> </w:t>
      </w:r>
      <w:r w:rsidRPr="0048442B">
        <w:t>kwietnia 1990</w:t>
      </w:r>
      <w:r>
        <w:t xml:space="preserve"> </w:t>
      </w:r>
      <w:r w:rsidRPr="0048442B">
        <w:t>r. o</w:t>
      </w:r>
      <w:r>
        <w:t xml:space="preserve"> </w:t>
      </w:r>
      <w:r w:rsidRPr="0048442B">
        <w:t>Policji (Dz.</w:t>
      </w:r>
      <w:r>
        <w:t xml:space="preserve"> </w:t>
      </w:r>
      <w:r w:rsidRPr="0048442B">
        <w:t>U. z</w:t>
      </w:r>
      <w:r>
        <w:t xml:space="preserve"> </w:t>
      </w:r>
      <w:r w:rsidRPr="0048442B">
        <w:t>2016</w:t>
      </w:r>
      <w:r>
        <w:t xml:space="preserve"> </w:t>
      </w:r>
      <w:r w:rsidRPr="0048442B">
        <w:t>r. poz. 1782</w:t>
      </w:r>
      <w:r>
        <w:t>, 1948 i 1955</w:t>
      </w:r>
      <w:r w:rsidR="00307EA8">
        <w:t xml:space="preserve"> oraz z 2017 r. poz. 60, 244 i …</w:t>
      </w:r>
      <w:r w:rsidRPr="0048442B">
        <w:t>);”;</w:t>
      </w:r>
    </w:p>
    <w:p w:rsidR="00370895" w:rsidRPr="00370895" w:rsidRDefault="00370895" w:rsidP="00370895">
      <w:pPr>
        <w:pStyle w:val="PKTpunkt"/>
      </w:pPr>
      <w:r w:rsidRPr="0048442B">
        <w:t>2)</w:t>
      </w:r>
      <w:r w:rsidRPr="0048442B">
        <w:tab/>
        <w:t>po pkt 7a dodaje się pkt 7b w brzmieniu:</w:t>
      </w:r>
    </w:p>
    <w:p w:rsidR="00370895" w:rsidRPr="0048442B" w:rsidRDefault="00370895" w:rsidP="00370895">
      <w:pPr>
        <w:pStyle w:val="ZPKTzmpktartykuempunktem"/>
      </w:pPr>
      <w:r w:rsidRPr="0048442B">
        <w:t>„7b)</w:t>
      </w:r>
      <w:r w:rsidRPr="0048442B">
        <w:tab/>
        <w:t xml:space="preserve">Żandarmerii Wojskowej </w:t>
      </w:r>
      <w:r>
        <w:t xml:space="preserve">– </w:t>
      </w:r>
      <w:r w:rsidRPr="0048442B">
        <w:t>jeżeli jest to konieczne do skutecznego zapobieżenia popełnieniu przestępstwa, jego wykrycia albo ustalenia sprawców i uzyskania dowodów, a także wykrycia i identyfikacji przedmiotów i innych korzyści majątkowych pochodzących z przestępstwa albo ich równowartości, na zasadach i</w:t>
      </w:r>
      <w:r>
        <w:t> </w:t>
      </w:r>
      <w:r w:rsidRPr="0048442B">
        <w:t>w trybie określony</w:t>
      </w:r>
      <w:r>
        <w:t>ch</w:t>
      </w:r>
      <w:r w:rsidRPr="0048442B">
        <w:t xml:space="preserve"> w art. 40b </w:t>
      </w:r>
      <w:r>
        <w:t xml:space="preserve">ustawy </w:t>
      </w:r>
      <w:r w:rsidRPr="0048442B">
        <w:t>z dnia 24 sierpnia 2001 r. o Żandarmerii Wojskowej i wojskowych organach porządkowych (Dz. U. z 2016 r. poz. 1483</w:t>
      </w:r>
      <w:r>
        <w:t xml:space="preserve"> i 1948</w:t>
      </w:r>
      <w:r w:rsidR="00307EA8">
        <w:t xml:space="preserve"> </w:t>
      </w:r>
      <w:r w:rsidR="00307EA8" w:rsidRPr="00307EA8">
        <w:t xml:space="preserve">oraz </w:t>
      </w:r>
      <w:r w:rsidR="00307EA8">
        <w:t>z 2017 r. poz. 244 i …</w:t>
      </w:r>
      <w:r w:rsidRPr="0048442B">
        <w:t>);”.</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2</w:t>
      </w:r>
      <w:r w:rsidRPr="00370895">
        <w:rPr>
          <w:rStyle w:val="Ppogrubienie"/>
        </w:rPr>
        <w:t>.</w:t>
      </w:r>
      <w:r w:rsidRPr="00370895">
        <w:t xml:space="preserve"> W ustawie z dnia 16 listopada 2000 r. o przeciwdziałaniu praniu pieniędzy oraz finansowaniu terroryzmu (Dz. U. z 2016 r. poz. 299, 615 i 1948) w art. 19:</w:t>
      </w:r>
    </w:p>
    <w:p w:rsidR="00370895" w:rsidRPr="00370895" w:rsidRDefault="00370895" w:rsidP="00370895">
      <w:pPr>
        <w:pStyle w:val="PKTpunkt"/>
      </w:pPr>
      <w:r w:rsidRPr="0048442B">
        <w:t>1)</w:t>
      </w:r>
      <w:r w:rsidRPr="0048442B">
        <w:tab/>
        <w:t>po ust. 1 dodaje się ust. 1a w brzmieniu:</w:t>
      </w:r>
    </w:p>
    <w:p w:rsidR="00370895" w:rsidRPr="0048442B" w:rsidRDefault="00370895" w:rsidP="00370895">
      <w:pPr>
        <w:pStyle w:val="ZUSTzmustartykuempunktem"/>
      </w:pPr>
      <w:r w:rsidRPr="0048442B">
        <w:t>„1a. W przypadku uzasadnionego podejrzenia popełnienia przestępstwa, o którym mowa w art. 165a lub art. 299 Kodeksu karnego, postanowienie, o którym mowa w</w:t>
      </w:r>
      <w:r>
        <w:t> </w:t>
      </w:r>
      <w:r w:rsidRPr="0048442B">
        <w:t>ust.</w:t>
      </w:r>
      <w:r>
        <w:t> </w:t>
      </w:r>
      <w:r w:rsidRPr="0048442B">
        <w:t>1, może zostać wydane również pomimo braku zawiadomienia</w:t>
      </w:r>
      <w:r w:rsidRPr="001B3BE2">
        <w:t>,</w:t>
      </w:r>
      <w:r w:rsidRPr="0048442B">
        <w:t xml:space="preserve"> </w:t>
      </w:r>
      <w:r w:rsidRPr="001B3BE2">
        <w:t>o którym mowa w ust. 1.”;</w:t>
      </w:r>
    </w:p>
    <w:p w:rsidR="00370895" w:rsidRPr="00370895" w:rsidRDefault="00370895" w:rsidP="00370895">
      <w:pPr>
        <w:pStyle w:val="PKTpunkt"/>
      </w:pPr>
      <w:r w:rsidRPr="0048442B">
        <w:t>2)</w:t>
      </w:r>
      <w:r w:rsidRPr="0048442B">
        <w:tab/>
        <w:t>ust. 4 otrzymuje brzmienie:</w:t>
      </w:r>
    </w:p>
    <w:p w:rsidR="00370895" w:rsidRPr="0048442B" w:rsidRDefault="00370895" w:rsidP="00370895">
      <w:pPr>
        <w:pStyle w:val="ZUSTzmustartykuempunktem"/>
      </w:pPr>
      <w:r w:rsidRPr="0048442B">
        <w:lastRenderedPageBreak/>
        <w:t>„4. Wstrzymanie transakcji lub blokada rachunku upada, jeżeli przed upływem 3</w:t>
      </w:r>
      <w:r>
        <w:t> </w:t>
      </w:r>
      <w:r w:rsidRPr="0048442B">
        <w:t xml:space="preserve">miesięcy od otrzymania zawiadomienia, o którym mowa w art. 18 ust. 1 zdanie drugie, albo wydania postanowienia w okolicznościach, o których mowa w ust. </w:t>
      </w:r>
      <w:r w:rsidR="006253F2">
        <w:t>1a</w:t>
      </w:r>
      <w:r w:rsidRPr="0048442B">
        <w:t>, nie zostanie wydane postanowienie o zabezpieczeniu majątkowym lub postanowienie w przedmiocie dowodów rzeczowych.”.</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3</w:t>
      </w:r>
      <w:r w:rsidRPr="00370895">
        <w:rPr>
          <w:rStyle w:val="Ppogrubienie"/>
        </w:rPr>
        <w:t>.</w:t>
      </w:r>
      <w:r w:rsidRPr="00370895">
        <w:t xml:space="preserve"> W ustawie z dnia 24 sierpnia 2001 r. o Żandarmerii Wojskowej i wojskowych organach porządkowych (Dz. U. z 2016 r. poz. 1483 i 1948</w:t>
      </w:r>
      <w:r w:rsidR="00307EA8">
        <w:t xml:space="preserve"> </w:t>
      </w:r>
      <w:r w:rsidR="00307EA8" w:rsidRPr="00307EA8">
        <w:t xml:space="preserve">oraz </w:t>
      </w:r>
      <w:r w:rsidR="00307EA8">
        <w:t>z 2017</w:t>
      </w:r>
      <w:r w:rsidR="00307EA8" w:rsidRPr="00307EA8">
        <w:rPr>
          <w:rStyle w:val="Ppogrubienie"/>
        </w:rPr>
        <w:t> </w:t>
      </w:r>
      <w:r w:rsidR="00307EA8" w:rsidRPr="00307EA8">
        <w:t>r. poz. 244</w:t>
      </w:r>
      <w:r w:rsidRPr="00370895">
        <w:t>) wprowadza się następujące zmiany:</w:t>
      </w:r>
    </w:p>
    <w:p w:rsidR="006253F2" w:rsidRPr="006253F2" w:rsidRDefault="00370895" w:rsidP="006253F2">
      <w:pPr>
        <w:pStyle w:val="PKTpunkt"/>
        <w:keepNext/>
      </w:pPr>
      <w:r w:rsidRPr="006253F2">
        <w:t>1)</w:t>
      </w:r>
      <w:r w:rsidRPr="006253F2">
        <w:tab/>
      </w:r>
      <w:r w:rsidR="006253F2" w:rsidRPr="006253F2">
        <w:t xml:space="preserve">w art. 31 w ust. 1 </w:t>
      </w:r>
      <w:r w:rsidR="00486363">
        <w:t>w</w:t>
      </w:r>
      <w:r w:rsidR="006253F2" w:rsidRPr="006253F2">
        <w:t xml:space="preserve"> pkt 9</w:t>
      </w:r>
      <w:r w:rsidR="00486363">
        <w:t xml:space="preserve"> na końcu </w:t>
      </w:r>
      <w:r w:rsidR="006253F2" w:rsidRPr="006253F2">
        <w:t>dodaje się przecinek i</w:t>
      </w:r>
      <w:r w:rsidR="00486363">
        <w:t xml:space="preserve"> dodaje się</w:t>
      </w:r>
      <w:r w:rsidR="006253F2" w:rsidRPr="006253F2">
        <w:t xml:space="preserve"> pkt 10 w brzmieniu:</w:t>
      </w:r>
    </w:p>
    <w:p w:rsidR="00370895" w:rsidRPr="0048442B" w:rsidRDefault="006253F2" w:rsidP="006253F2">
      <w:pPr>
        <w:pStyle w:val="ZPKTzmpktartykuempunktem"/>
      </w:pPr>
      <w:r w:rsidRPr="006253F2">
        <w:t>„10) o których mowa w pkt 1</w:t>
      </w:r>
      <w:r w:rsidR="00AF71DC">
        <w:t>–</w:t>
      </w:r>
      <w:r w:rsidRPr="006253F2">
        <w:t>9 lub, o których mowa w art. 45 § 2 Kodeksu karnego albo art. 3</w:t>
      </w:r>
      <w:r w:rsidR="00B74480">
        <w:t>3</w:t>
      </w:r>
      <w:r w:rsidRPr="006253F2">
        <w:t xml:space="preserve"> § 2 Kodeksu karnego skarbowego </w:t>
      </w:r>
      <w:r w:rsidR="00B74480">
        <w:t>–</w:t>
      </w:r>
      <w:r w:rsidRPr="006253F2">
        <w:t xml:space="preserve"> w celu ujawnienia mienia zagrożonego przepadkiem w związku z tymi przestępstwami”;</w:t>
      </w:r>
    </w:p>
    <w:p w:rsidR="00370895" w:rsidRPr="00370895" w:rsidRDefault="00370895" w:rsidP="00370895">
      <w:pPr>
        <w:pStyle w:val="PKTpunkt"/>
      </w:pPr>
      <w:r w:rsidRPr="0048442B">
        <w:t>2)</w:t>
      </w:r>
      <w:r w:rsidRPr="0048442B">
        <w:tab/>
        <w:t>po art. 40a dodaje się art. 40b w brzmieniu:</w:t>
      </w:r>
    </w:p>
    <w:p w:rsidR="00370895" w:rsidRPr="00370895" w:rsidRDefault="00370895" w:rsidP="00370895">
      <w:pPr>
        <w:pStyle w:val="ZARTzmartartykuempunktem"/>
      </w:pPr>
      <w:r w:rsidRPr="0048442B">
        <w:t>„Art. 40b. 1. Jeżeli jest to konieczne do skutecznego zapobieżenia przestępstwom, o których mowa w art. 31 ust. 1, lub ich wykrycia, usta</w:t>
      </w:r>
      <w:r w:rsidRPr="00370895">
        <w:t>lenia ich sprawców, uzyskania i utrwalenia dowodów, a także wykrycia i identyfikacji przedmiotów i innych korzyści majątkowych pochodzących z tych przestępstw albo ich równowartości, Żandarmeria Wojskowa może korzystać z informacji:</w:t>
      </w:r>
    </w:p>
    <w:p w:rsidR="00370895" w:rsidRPr="0048442B" w:rsidRDefault="00370895" w:rsidP="00370895">
      <w:pPr>
        <w:pStyle w:val="ZPKTzmpktartykuempunktem"/>
      </w:pPr>
      <w:r w:rsidRPr="0048442B">
        <w:t>1)</w:t>
      </w:r>
      <w:r w:rsidRPr="0048442B">
        <w:tab/>
        <w:t>stanowiących tajemnicę skarbową, przetwarzanych przez organy administracji rządowej i</w:t>
      </w:r>
      <w:r>
        <w:t xml:space="preserve"> </w:t>
      </w:r>
      <w:r w:rsidRPr="0048442B">
        <w:t>samorządu terytorialnego;</w:t>
      </w:r>
    </w:p>
    <w:p w:rsidR="00370895" w:rsidRPr="0048442B" w:rsidRDefault="00370895" w:rsidP="00370895">
      <w:pPr>
        <w:pStyle w:val="ZPKTzmpktartykuempunktem"/>
      </w:pPr>
      <w:r w:rsidRPr="0048442B">
        <w:t>2)</w:t>
      </w:r>
      <w:r w:rsidRPr="0048442B">
        <w:tab/>
        <w:t>stanowiących tajemnicę zawodową, o</w:t>
      </w:r>
      <w:r>
        <w:t xml:space="preserve"> </w:t>
      </w:r>
      <w:r w:rsidRPr="0048442B">
        <w:t>której mowa w</w:t>
      </w:r>
      <w:r>
        <w:t xml:space="preserve"> </w:t>
      </w:r>
      <w:r w:rsidRPr="0048442B">
        <w:t>art.</w:t>
      </w:r>
      <w:r>
        <w:t xml:space="preserve"> </w:t>
      </w:r>
      <w:r w:rsidRPr="0048442B">
        <w:t>9e ustawy z dnia 5</w:t>
      </w:r>
      <w:r>
        <w:t> </w:t>
      </w:r>
      <w:r w:rsidRPr="0048442B">
        <w:t>listopada 2009 r. o spółdzielczych kasach oszczędnościowo-kredytowych (Dz.</w:t>
      </w:r>
      <w:r>
        <w:t> </w:t>
      </w:r>
      <w:r w:rsidRPr="0048442B">
        <w:t>U.</w:t>
      </w:r>
      <w:r>
        <w:t> </w:t>
      </w:r>
      <w:r w:rsidRPr="0048442B">
        <w:t>z</w:t>
      </w:r>
      <w:r>
        <w:t xml:space="preserve"> </w:t>
      </w:r>
      <w:r w:rsidRPr="0048442B">
        <w:t>201</w:t>
      </w:r>
      <w:r>
        <w:t xml:space="preserve">6 </w:t>
      </w:r>
      <w:r w:rsidRPr="0048442B">
        <w:t>r. poz.</w:t>
      </w:r>
      <w:r w:rsidRPr="004A4629">
        <w:t xml:space="preserve"> </w:t>
      </w:r>
      <w:r>
        <w:t xml:space="preserve">1910, </w:t>
      </w:r>
      <w:r w:rsidR="00307EA8" w:rsidRPr="00307EA8">
        <w:t>z późn. zm.</w:t>
      </w:r>
      <w:r w:rsidR="00307EA8">
        <w:rPr>
          <w:rStyle w:val="Odwoanieprzypisudolnego"/>
        </w:rPr>
        <w:footnoteReference w:id="7"/>
      </w:r>
      <w:r w:rsidR="00307EA8">
        <w:rPr>
          <w:rStyle w:val="IGindeksgrny"/>
        </w:rPr>
        <w:t>)</w:t>
      </w:r>
      <w:r w:rsidRPr="0048442B">
        <w:t>);</w:t>
      </w:r>
    </w:p>
    <w:p w:rsidR="00370895" w:rsidRPr="0048442B" w:rsidRDefault="00370895" w:rsidP="00370895">
      <w:pPr>
        <w:pStyle w:val="ZPKTzmpktartykuempunktem"/>
      </w:pPr>
      <w:r w:rsidRPr="0048442B">
        <w:t>3)</w:t>
      </w:r>
      <w:r w:rsidRPr="0048442B">
        <w:tab/>
        <w:t>stanowiących tajemnicę bankową, o</w:t>
      </w:r>
      <w:r>
        <w:t xml:space="preserve"> </w:t>
      </w:r>
      <w:r w:rsidRPr="0048442B">
        <w:t>której mowa w</w:t>
      </w:r>
      <w:r>
        <w:t xml:space="preserve"> </w:t>
      </w:r>
      <w:r w:rsidRPr="0048442B">
        <w:t>ustawie z</w:t>
      </w:r>
      <w:r>
        <w:t xml:space="preserve"> </w:t>
      </w:r>
      <w:r w:rsidRPr="0048442B">
        <w:t>dnia 29</w:t>
      </w:r>
      <w:r>
        <w:t xml:space="preserve"> </w:t>
      </w:r>
      <w:r w:rsidRPr="0048442B">
        <w:t>sierpnia 1997</w:t>
      </w:r>
      <w:r>
        <w:t xml:space="preserve"> </w:t>
      </w:r>
      <w:r w:rsidRPr="0048442B">
        <w:t>r. – Prawo bankowe (Dz.</w:t>
      </w:r>
      <w:r>
        <w:t xml:space="preserve"> </w:t>
      </w:r>
      <w:r w:rsidRPr="0048442B">
        <w:t>U. z</w:t>
      </w:r>
      <w:r>
        <w:t xml:space="preserve"> </w:t>
      </w:r>
      <w:r w:rsidRPr="0048442B">
        <w:t>201</w:t>
      </w:r>
      <w:r>
        <w:t xml:space="preserve">6 </w:t>
      </w:r>
      <w:r w:rsidRPr="0048442B">
        <w:t>r. poz.</w:t>
      </w:r>
      <w:r w:rsidR="00307EA8">
        <w:t xml:space="preserve"> 1988, 1948,</w:t>
      </w:r>
      <w:r>
        <w:t xml:space="preserve"> 1997</w:t>
      </w:r>
      <w:r w:rsidR="00307EA8">
        <w:t xml:space="preserve"> i 2260 oraz z 2017 r. poz. 85 i …</w:t>
      </w:r>
      <w:r w:rsidRPr="0048442B">
        <w:t>);</w:t>
      </w:r>
    </w:p>
    <w:p w:rsidR="00370895" w:rsidRPr="0048442B" w:rsidRDefault="00370895" w:rsidP="00370895">
      <w:pPr>
        <w:pStyle w:val="ZPKTzmpktartykuempunktem"/>
      </w:pPr>
      <w:r w:rsidRPr="0048442B">
        <w:t>4)</w:t>
      </w:r>
      <w:r w:rsidRPr="0048442B">
        <w:tab/>
        <w:t>stanowiących dane indywidualne, o których mowa w art. 79 ust. 1 ustawy z dnia 13</w:t>
      </w:r>
      <w:r>
        <w:t> </w:t>
      </w:r>
      <w:r w:rsidRPr="0048442B">
        <w:t xml:space="preserve">października 1998 r. o systemie ubezpieczeń społecznych (Dz. U. </w:t>
      </w:r>
      <w:r>
        <w:t xml:space="preserve">z </w:t>
      </w:r>
      <w:r w:rsidRPr="0048442B">
        <w:t>2016 r. poz.</w:t>
      </w:r>
      <w:r>
        <w:t> </w:t>
      </w:r>
      <w:r w:rsidRPr="0048442B">
        <w:t>963, z późn. zm.</w:t>
      </w:r>
      <w:r w:rsidRPr="0048442B">
        <w:rPr>
          <w:rStyle w:val="Odwoanieprzypisudolnego"/>
        </w:rPr>
        <w:footnoteReference w:id="8"/>
      </w:r>
      <w:r w:rsidRPr="0048442B">
        <w:rPr>
          <w:rStyle w:val="IGindeksgrny"/>
        </w:rPr>
        <w:t>)</w:t>
      </w:r>
      <w:r w:rsidRPr="0048442B">
        <w:t>);</w:t>
      </w:r>
    </w:p>
    <w:p w:rsidR="00370895" w:rsidRPr="0048442B" w:rsidRDefault="00370895" w:rsidP="00370895">
      <w:pPr>
        <w:pStyle w:val="ZPKTzmpktartykuempunktem"/>
      </w:pPr>
      <w:r w:rsidRPr="0048442B">
        <w:lastRenderedPageBreak/>
        <w:t>5)</w:t>
      </w:r>
      <w:r w:rsidRPr="0048442B">
        <w:tab/>
        <w:t>stanowiących tajemnicę zawodową w</w:t>
      </w:r>
      <w:r>
        <w:t xml:space="preserve"> </w:t>
      </w:r>
      <w:r w:rsidRPr="0048442B">
        <w:t>rozumieniu ustawy z</w:t>
      </w:r>
      <w:r>
        <w:t xml:space="preserve"> </w:t>
      </w:r>
      <w:r w:rsidRPr="0048442B">
        <w:t>dnia 26</w:t>
      </w:r>
      <w:r>
        <w:t xml:space="preserve"> </w:t>
      </w:r>
      <w:r w:rsidRPr="0048442B">
        <w:t>października 2000</w:t>
      </w:r>
      <w:r>
        <w:t xml:space="preserve"> </w:t>
      </w:r>
      <w:r w:rsidRPr="0048442B">
        <w:t>r. o</w:t>
      </w:r>
      <w:r>
        <w:t xml:space="preserve"> </w:t>
      </w:r>
      <w:r w:rsidRPr="0048442B">
        <w:t>giełdach towarowych (Dz.</w:t>
      </w:r>
      <w:r>
        <w:t xml:space="preserve"> </w:t>
      </w:r>
      <w:r w:rsidRPr="0048442B">
        <w:t>U. z</w:t>
      </w:r>
      <w:r>
        <w:t xml:space="preserve"> </w:t>
      </w:r>
      <w:r w:rsidRPr="0048442B">
        <w:t>2016</w:t>
      </w:r>
      <w:r>
        <w:t xml:space="preserve"> </w:t>
      </w:r>
      <w:r w:rsidRPr="0048442B">
        <w:t>r. poz.</w:t>
      </w:r>
      <w:r>
        <w:t xml:space="preserve"> </w:t>
      </w:r>
      <w:r w:rsidRPr="0048442B">
        <w:t>719, 831</w:t>
      </w:r>
      <w:r>
        <w:t xml:space="preserve">, </w:t>
      </w:r>
      <w:r w:rsidRPr="0048442B">
        <w:t>904</w:t>
      </w:r>
      <w:r>
        <w:t xml:space="preserve"> i 1948</w:t>
      </w:r>
      <w:r w:rsidR="00307EA8">
        <w:t xml:space="preserve"> </w:t>
      </w:r>
      <w:r w:rsidR="00307EA8" w:rsidRPr="00307EA8">
        <w:t>oraz z 2017 r. poz. …</w:t>
      </w:r>
      <w:r w:rsidRPr="0048442B">
        <w:t>);</w:t>
      </w:r>
    </w:p>
    <w:p w:rsidR="00370895" w:rsidRPr="0048442B" w:rsidRDefault="00370895" w:rsidP="00370895">
      <w:pPr>
        <w:pStyle w:val="ZPKTzmpktartykuempunktem"/>
      </w:pPr>
      <w:r w:rsidRPr="0048442B">
        <w:t>6)</w:t>
      </w:r>
      <w:r w:rsidRPr="0048442B">
        <w:tab/>
        <w:t>stanowiących tajemnicę zawodową w</w:t>
      </w:r>
      <w:r>
        <w:t xml:space="preserve"> </w:t>
      </w:r>
      <w:r w:rsidRPr="0048442B">
        <w:t>rozumieniu ustawy z</w:t>
      </w:r>
      <w:r>
        <w:t xml:space="preserve"> </w:t>
      </w:r>
      <w:r w:rsidRPr="0048442B">
        <w:t>dnia 27</w:t>
      </w:r>
      <w:r>
        <w:t xml:space="preserve"> </w:t>
      </w:r>
      <w:r w:rsidRPr="0048442B">
        <w:t>maja 2004</w:t>
      </w:r>
      <w:r>
        <w:t xml:space="preserve"> </w:t>
      </w:r>
      <w:r w:rsidRPr="0048442B">
        <w:t>r. o</w:t>
      </w:r>
      <w:r>
        <w:t> </w:t>
      </w:r>
      <w:r w:rsidRPr="0048442B">
        <w:t>funduszach inwestycyjnych i</w:t>
      </w:r>
      <w:r>
        <w:t xml:space="preserve"> </w:t>
      </w:r>
      <w:r w:rsidRPr="0048442B">
        <w:t>zarządzaniu alternatywnymi funduszami inwestycyjnymi (Dz.</w:t>
      </w:r>
      <w:r>
        <w:t xml:space="preserve"> </w:t>
      </w:r>
      <w:r w:rsidRPr="0048442B">
        <w:t>U. z</w:t>
      </w:r>
      <w:r>
        <w:t xml:space="preserve"> </w:t>
      </w:r>
      <w:r w:rsidRPr="0048442B">
        <w:t>201</w:t>
      </w:r>
      <w:r>
        <w:t xml:space="preserve">6 </w:t>
      </w:r>
      <w:r w:rsidRPr="0048442B">
        <w:t>r. poz.</w:t>
      </w:r>
      <w:r w:rsidR="00307EA8">
        <w:t xml:space="preserve"> 1896,</w:t>
      </w:r>
      <w:r>
        <w:t xml:space="preserve"> 1948</w:t>
      </w:r>
      <w:r w:rsidR="00307EA8">
        <w:t xml:space="preserve"> i 2260 oraz z 2017 r. poz. …</w:t>
      </w:r>
      <w:r w:rsidRPr="0048442B">
        <w:t>);</w:t>
      </w:r>
    </w:p>
    <w:p w:rsidR="00370895" w:rsidRPr="0048442B" w:rsidRDefault="00370895" w:rsidP="00370895">
      <w:pPr>
        <w:pStyle w:val="ZPKTzmpktartykuempunktem"/>
      </w:pPr>
      <w:r w:rsidRPr="0048442B">
        <w:t>7)</w:t>
      </w:r>
      <w:r w:rsidRPr="0048442B">
        <w:tab/>
        <w:t>stanowiących tajemnicę zawodową w</w:t>
      </w:r>
      <w:r>
        <w:t xml:space="preserve"> </w:t>
      </w:r>
      <w:r w:rsidRPr="0048442B">
        <w:t>rozumieniu ustawy z</w:t>
      </w:r>
      <w:r>
        <w:t xml:space="preserve"> </w:t>
      </w:r>
      <w:r w:rsidRPr="0048442B">
        <w:t>dnia 29</w:t>
      </w:r>
      <w:r>
        <w:t xml:space="preserve"> </w:t>
      </w:r>
      <w:r w:rsidRPr="0048442B">
        <w:t>lipca 2005</w:t>
      </w:r>
      <w:r>
        <w:t xml:space="preserve"> </w:t>
      </w:r>
      <w:r w:rsidRPr="0048442B">
        <w:t>r. o</w:t>
      </w:r>
      <w:r>
        <w:t> </w:t>
      </w:r>
      <w:r w:rsidRPr="0048442B">
        <w:t>obrocie instrumentami finansowymi (Dz.</w:t>
      </w:r>
      <w:r>
        <w:t xml:space="preserve"> </w:t>
      </w:r>
      <w:r w:rsidRPr="0048442B">
        <w:t>U. z</w:t>
      </w:r>
      <w:r>
        <w:t xml:space="preserve"> </w:t>
      </w:r>
      <w:r w:rsidRPr="0048442B">
        <w:t>2016</w:t>
      </w:r>
      <w:r>
        <w:t xml:space="preserve"> r.</w:t>
      </w:r>
      <w:r w:rsidRPr="0048442B">
        <w:t xml:space="preserve"> poz.</w:t>
      </w:r>
      <w:r>
        <w:t xml:space="preserve"> </w:t>
      </w:r>
      <w:r w:rsidRPr="0048442B">
        <w:t>1636</w:t>
      </w:r>
      <w:r>
        <w:t>, 1948 i 1997</w:t>
      </w:r>
      <w:r w:rsidR="00307EA8">
        <w:t xml:space="preserve"> </w:t>
      </w:r>
      <w:r w:rsidR="00307EA8" w:rsidRPr="00307EA8">
        <w:t>oraz z 2017 r. poz. …</w:t>
      </w:r>
      <w:r w:rsidRPr="0048442B">
        <w:t>);</w:t>
      </w:r>
    </w:p>
    <w:p w:rsidR="00370895" w:rsidRPr="0048442B" w:rsidRDefault="00370895" w:rsidP="00370895">
      <w:pPr>
        <w:pStyle w:val="ZPKTzmpktartykuempunktem"/>
      </w:pPr>
      <w:r w:rsidRPr="0048442B">
        <w:t>8)</w:t>
      </w:r>
      <w:r w:rsidRPr="0048442B">
        <w:tab/>
        <w:t>objętych tajemnicą dotyczącą poszczególnych umów ubezpieczenia, o</w:t>
      </w:r>
      <w:r>
        <w:t xml:space="preserve"> </w:t>
      </w:r>
      <w:r w:rsidRPr="0048442B">
        <w:t>której mowa w</w:t>
      </w:r>
      <w:r>
        <w:t xml:space="preserve"> </w:t>
      </w:r>
      <w:r w:rsidRPr="0048442B">
        <w:t>art.</w:t>
      </w:r>
      <w:r>
        <w:t xml:space="preserve"> </w:t>
      </w:r>
      <w:r w:rsidRPr="0048442B">
        <w:t>35</w:t>
      </w:r>
      <w:r>
        <w:t xml:space="preserve"> </w:t>
      </w:r>
      <w:r w:rsidRPr="0048442B">
        <w:t>ustawy z</w:t>
      </w:r>
      <w:r>
        <w:t xml:space="preserve"> </w:t>
      </w:r>
      <w:r w:rsidRPr="0048442B">
        <w:t>dnia 11</w:t>
      </w:r>
      <w:r>
        <w:t xml:space="preserve"> </w:t>
      </w:r>
      <w:r w:rsidRPr="0048442B">
        <w:t>września 2015</w:t>
      </w:r>
      <w:r>
        <w:t xml:space="preserve"> </w:t>
      </w:r>
      <w:r w:rsidRPr="0048442B">
        <w:t>r. o</w:t>
      </w:r>
      <w:r>
        <w:t xml:space="preserve"> </w:t>
      </w:r>
      <w:r w:rsidRPr="0048442B">
        <w:t>działalności ubezpieczeniowej i</w:t>
      </w:r>
      <w:r>
        <w:t> </w:t>
      </w:r>
      <w:r w:rsidRPr="0048442B">
        <w:t>reasekuracyjnej (Dz.</w:t>
      </w:r>
      <w:r>
        <w:t xml:space="preserve"> </w:t>
      </w:r>
      <w:r w:rsidRPr="0048442B">
        <w:t>U. poz.</w:t>
      </w:r>
      <w:r>
        <w:t xml:space="preserve"> </w:t>
      </w:r>
      <w:r w:rsidR="00307EA8">
        <w:t>1844,</w:t>
      </w:r>
      <w:r w:rsidRPr="0048442B">
        <w:t xml:space="preserve"> z</w:t>
      </w:r>
      <w:r>
        <w:t xml:space="preserve"> </w:t>
      </w:r>
      <w:r w:rsidRPr="0048442B">
        <w:t>2016</w:t>
      </w:r>
      <w:r>
        <w:t xml:space="preserve"> </w:t>
      </w:r>
      <w:r w:rsidRPr="0048442B">
        <w:t>r. poz.</w:t>
      </w:r>
      <w:r>
        <w:t xml:space="preserve"> </w:t>
      </w:r>
      <w:r w:rsidRPr="0048442B">
        <w:t>615</w:t>
      </w:r>
      <w:r w:rsidRPr="00EA303C">
        <w:t xml:space="preserve"> </w:t>
      </w:r>
      <w:r>
        <w:t>i 1948</w:t>
      </w:r>
      <w:r w:rsidR="00307EA8">
        <w:t xml:space="preserve"> </w:t>
      </w:r>
      <w:r w:rsidR="00307EA8" w:rsidRPr="00307EA8">
        <w:t>oraz z 2017 r. poz. …</w:t>
      </w:r>
      <w:r w:rsidRPr="0048442B">
        <w:t>).</w:t>
      </w:r>
    </w:p>
    <w:p w:rsidR="00370895" w:rsidRPr="0048442B" w:rsidRDefault="00370895" w:rsidP="00370895">
      <w:pPr>
        <w:pStyle w:val="ZUSTzmustartykuempunktem"/>
      </w:pPr>
      <w:r w:rsidRPr="0048442B">
        <w:t>2. Informacje i dane, o których mowa w ust. 1, oraz informacje związane z</w:t>
      </w:r>
      <w:r>
        <w:t> </w:t>
      </w:r>
      <w:r w:rsidRPr="0048442B">
        <w:t>przekazywaniem tych informacji i danych podlegają ochronie przewidzianej w</w:t>
      </w:r>
      <w:r>
        <w:t> </w:t>
      </w:r>
      <w:r w:rsidRPr="0048442B">
        <w:t>przepisach o ochronie informacji niejawnych i mogą być udostępniane jedynie żołnierzom Żandarmerii Wojskowej prowadzącym czynności w danej sprawie oraz ich przełożonym, uprawnionym do sprawowania nadzoru nad prowadzonymi przez nich w tej sprawie czynnościami operacyjno-rozpoznawczymi. Akta zawierające te informacje i dane udostępnia się ponadto wyłącznie sądom i</w:t>
      </w:r>
      <w:r>
        <w:t> </w:t>
      </w:r>
      <w:r w:rsidRPr="0048442B">
        <w:t>prokuratorom, jeżeli następuje to w celu ścigania karnego.</w:t>
      </w:r>
    </w:p>
    <w:p w:rsidR="00370895" w:rsidRPr="00370895" w:rsidRDefault="00370895" w:rsidP="00370895">
      <w:pPr>
        <w:pStyle w:val="ZUSTzmustartykuempunktem"/>
      </w:pPr>
      <w:r w:rsidRPr="0048442B">
        <w:t>3. Informacje i dane, o których mowa w ust. 1, udostępnia się nieodpłatnie na podstawie postanowienia wydanego na pisemny wniosek Komendanta Głównego Żandarmerii Wojskowej albo komendanta oddziału Żandarmerii Wojskowej przez wojskowy sąd okręgowy właściwy miejscowo z</w:t>
      </w:r>
      <w:r w:rsidR="004A4872">
        <w:t xml:space="preserve">e względu </w:t>
      </w:r>
      <w:r w:rsidRPr="0048442B">
        <w:t>na siedzibę wnioskującego organu.</w:t>
      </w:r>
    </w:p>
    <w:p w:rsidR="00370895" w:rsidRPr="00370895" w:rsidRDefault="00370895" w:rsidP="00370895">
      <w:pPr>
        <w:pStyle w:val="ZUSTzmustartykuempunktem"/>
      </w:pPr>
      <w:r w:rsidRPr="0048442B">
        <w:t>4. Informacje i dane, o których mowa w ust. 1:</w:t>
      </w:r>
    </w:p>
    <w:p w:rsidR="00370895" w:rsidRPr="0048442B" w:rsidRDefault="00370895" w:rsidP="00370895">
      <w:pPr>
        <w:pStyle w:val="ZPKTzmpktartykuempunktem"/>
      </w:pPr>
      <w:r w:rsidRPr="0048442B">
        <w:t>1)</w:t>
      </w:r>
      <w:r w:rsidRPr="0048442B">
        <w:tab/>
        <w:t>dotyczące dokumentacji związanej z</w:t>
      </w:r>
      <w:r>
        <w:t xml:space="preserve"> </w:t>
      </w:r>
      <w:r w:rsidRPr="0048442B">
        <w:t>nadaniem NIP oraz aktualizowaniem danych zawartych w</w:t>
      </w:r>
      <w:r>
        <w:t xml:space="preserve"> </w:t>
      </w:r>
      <w:r w:rsidRPr="0048442B">
        <w:t>zgłoszeniach identyfikacyjnych, określonej w</w:t>
      </w:r>
      <w:r>
        <w:t xml:space="preserve"> </w:t>
      </w:r>
      <w:r w:rsidRPr="0048442B">
        <w:t>art.</w:t>
      </w:r>
      <w:r>
        <w:t xml:space="preserve"> </w:t>
      </w:r>
      <w:r w:rsidRPr="0048442B">
        <w:t>13 ust.</w:t>
      </w:r>
      <w:r>
        <w:t xml:space="preserve"> </w:t>
      </w:r>
      <w:r w:rsidRPr="0048442B">
        <w:t>1</w:t>
      </w:r>
      <w:r>
        <w:t xml:space="preserve"> </w:t>
      </w:r>
      <w:r w:rsidRPr="0048442B">
        <w:t>ustawy z</w:t>
      </w:r>
      <w:r>
        <w:t> </w:t>
      </w:r>
      <w:r w:rsidRPr="0048442B">
        <w:t>dnia 13</w:t>
      </w:r>
      <w:r>
        <w:t xml:space="preserve"> </w:t>
      </w:r>
      <w:r w:rsidRPr="0048442B">
        <w:t>października 1995</w:t>
      </w:r>
      <w:r>
        <w:t xml:space="preserve"> </w:t>
      </w:r>
      <w:r w:rsidRPr="0048442B">
        <w:t>r. o</w:t>
      </w:r>
      <w:r>
        <w:t xml:space="preserve"> </w:t>
      </w:r>
      <w:r w:rsidRPr="0048442B">
        <w:t>zasadach ewidencji i</w:t>
      </w:r>
      <w:r>
        <w:t xml:space="preserve"> </w:t>
      </w:r>
      <w:r w:rsidRPr="0048442B">
        <w:t>identyfikacji podatników i</w:t>
      </w:r>
      <w:r>
        <w:t> </w:t>
      </w:r>
      <w:r w:rsidRPr="0048442B">
        <w:t>płatników (Dz.</w:t>
      </w:r>
      <w:r>
        <w:t xml:space="preserve"> </w:t>
      </w:r>
      <w:r w:rsidRPr="0048442B">
        <w:t>U. z</w:t>
      </w:r>
      <w:r>
        <w:t xml:space="preserve"> </w:t>
      </w:r>
      <w:r w:rsidRPr="0048442B">
        <w:t>2016</w:t>
      </w:r>
      <w:r>
        <w:t xml:space="preserve"> </w:t>
      </w:r>
      <w:r w:rsidRPr="0048442B">
        <w:t>r. poz.</w:t>
      </w:r>
      <w:r>
        <w:t xml:space="preserve"> </w:t>
      </w:r>
      <w:r w:rsidRPr="0048442B">
        <w:t>476</w:t>
      </w:r>
      <w:r>
        <w:t>, 1948 i 2024</w:t>
      </w:r>
      <w:r w:rsidRPr="0048442B">
        <w:t>),</w:t>
      </w:r>
    </w:p>
    <w:p w:rsidR="00370895" w:rsidRPr="0048442B" w:rsidRDefault="00370895" w:rsidP="00370895">
      <w:pPr>
        <w:pStyle w:val="ZPKTzmpktartykuempunktem"/>
      </w:pPr>
      <w:r w:rsidRPr="0048442B">
        <w:lastRenderedPageBreak/>
        <w:t>2)</w:t>
      </w:r>
      <w:r w:rsidRPr="0048442B">
        <w:tab/>
        <w:t>zawarte w</w:t>
      </w:r>
      <w:r>
        <w:t xml:space="preserve"> </w:t>
      </w:r>
      <w:r w:rsidRPr="0048442B">
        <w:t>aktach niezawierających informacji, o</w:t>
      </w:r>
      <w:r>
        <w:t xml:space="preserve"> </w:t>
      </w:r>
      <w:r w:rsidRPr="0048442B">
        <w:t>których mowa w</w:t>
      </w:r>
      <w:r>
        <w:t xml:space="preserve"> </w:t>
      </w:r>
      <w:r w:rsidRPr="0048442B">
        <w:t>art.</w:t>
      </w:r>
      <w:r>
        <w:t xml:space="preserve"> </w:t>
      </w:r>
      <w:r w:rsidRPr="0048442B">
        <w:t>182</w:t>
      </w:r>
      <w:r>
        <w:t xml:space="preserve"> </w:t>
      </w:r>
      <w:r w:rsidRPr="0048442B">
        <w:t>ustawy z</w:t>
      </w:r>
      <w:r>
        <w:t xml:space="preserve"> </w:t>
      </w:r>
      <w:r w:rsidRPr="0048442B">
        <w:t>dnia 29</w:t>
      </w:r>
      <w:r>
        <w:t xml:space="preserve"> </w:t>
      </w:r>
      <w:r w:rsidRPr="0048442B">
        <w:t>sierpnia 1997</w:t>
      </w:r>
      <w:r>
        <w:t xml:space="preserve"> </w:t>
      </w:r>
      <w:r w:rsidRPr="0048442B">
        <w:t>r. – Ordynacja podatkowa (Dz.</w:t>
      </w:r>
      <w:r>
        <w:t xml:space="preserve"> </w:t>
      </w:r>
      <w:r w:rsidRPr="0048442B">
        <w:t>U. z</w:t>
      </w:r>
      <w:r>
        <w:t xml:space="preserve"> </w:t>
      </w:r>
      <w:r w:rsidRPr="0048442B">
        <w:t>201</w:t>
      </w:r>
      <w:r w:rsidR="00307EA8">
        <w:t>7</w:t>
      </w:r>
      <w:r>
        <w:t xml:space="preserve"> </w:t>
      </w:r>
      <w:r w:rsidRPr="0048442B">
        <w:t>r. poz.</w:t>
      </w:r>
      <w:r>
        <w:t xml:space="preserve"> </w:t>
      </w:r>
      <w:r w:rsidR="00307EA8">
        <w:t>201</w:t>
      </w:r>
      <w:r w:rsidR="00C300F1">
        <w:t xml:space="preserve"> i …</w:t>
      </w:r>
      <w:r w:rsidRPr="0048442B">
        <w:t>),</w:t>
      </w:r>
    </w:p>
    <w:p w:rsidR="00370895" w:rsidRPr="0048442B" w:rsidRDefault="00370895" w:rsidP="00370895">
      <w:pPr>
        <w:pStyle w:val="ZPKTzmpktartykuempunktem"/>
      </w:pPr>
      <w:r w:rsidRPr="0048442B">
        <w:t>3)</w:t>
      </w:r>
      <w:r w:rsidRPr="0048442B">
        <w:tab/>
        <w:t>dotyczące zawarcia z</w:t>
      </w:r>
      <w:r>
        <w:t xml:space="preserve"> </w:t>
      </w:r>
      <w:r w:rsidRPr="0048442B">
        <w:t>osobą fizyczną, prawną lub jednostką organizacyjną nieposiadającą osobowości prawnej umowy o</w:t>
      </w:r>
      <w:r>
        <w:t xml:space="preserve"> </w:t>
      </w:r>
      <w:r w:rsidRPr="0048442B">
        <w:t>wykonywanie czynności, o</w:t>
      </w:r>
      <w:r>
        <w:t xml:space="preserve"> </w:t>
      </w:r>
      <w:r w:rsidRPr="0048442B">
        <w:t>których mowa w</w:t>
      </w:r>
      <w:r>
        <w:t xml:space="preserve"> </w:t>
      </w:r>
      <w:r w:rsidRPr="0048442B">
        <w:t>art.</w:t>
      </w:r>
      <w:r>
        <w:t xml:space="preserve"> </w:t>
      </w:r>
      <w:r w:rsidRPr="0048442B">
        <w:t>5</w:t>
      </w:r>
      <w:r>
        <w:t xml:space="preserve"> </w:t>
      </w:r>
      <w:r w:rsidRPr="0048442B">
        <w:t>ustawy z</w:t>
      </w:r>
      <w:r>
        <w:t xml:space="preserve"> </w:t>
      </w:r>
      <w:r w:rsidRPr="0048442B">
        <w:t>dnia 29</w:t>
      </w:r>
      <w:r>
        <w:t xml:space="preserve"> </w:t>
      </w:r>
      <w:r w:rsidRPr="0048442B">
        <w:t>sierpnia 1997</w:t>
      </w:r>
      <w:r>
        <w:t xml:space="preserve"> </w:t>
      </w:r>
      <w:r w:rsidRPr="0048442B">
        <w:t>r. – Prawo bankowe, lub czynności, o</w:t>
      </w:r>
      <w:r>
        <w:t xml:space="preserve"> </w:t>
      </w:r>
      <w:r w:rsidRPr="0048442B">
        <w:t>których mowa w</w:t>
      </w:r>
      <w:r>
        <w:t xml:space="preserve"> </w:t>
      </w:r>
      <w:r w:rsidRPr="0048442B">
        <w:t>art.</w:t>
      </w:r>
      <w:r>
        <w:t xml:space="preserve"> </w:t>
      </w:r>
      <w:r w:rsidRPr="0048442B">
        <w:t>3</w:t>
      </w:r>
      <w:r>
        <w:t xml:space="preserve"> </w:t>
      </w:r>
      <w:r w:rsidRPr="0048442B">
        <w:t>ustawy z dnia 5 listopada 2009 r. o spółdzielczych kasach oszczędnościowo-kredytowych, umożliwiające weryfikację zawarcia takich umów i czasu ich obowiązywania,</w:t>
      </w:r>
    </w:p>
    <w:p w:rsidR="00370895" w:rsidRPr="0048442B" w:rsidRDefault="00370895" w:rsidP="00370895">
      <w:pPr>
        <w:pStyle w:val="ZPKTzmpktartykuempunktem"/>
      </w:pPr>
      <w:r w:rsidRPr="0048442B">
        <w:t>4)</w:t>
      </w:r>
      <w:r w:rsidRPr="0048442B">
        <w:tab/>
        <w:t xml:space="preserve">dotyczące objęcia osoby fizycznej ubezpieczeniem społecznym i zwaloryzowanej wysokości składek na ubezpieczenie emerytalne osoby fizycznej, a także dane płatnika składek, o których mowa w art. 40, </w:t>
      </w:r>
      <w:r>
        <w:t xml:space="preserve">art. </w:t>
      </w:r>
      <w:r w:rsidRPr="0048442B">
        <w:t xml:space="preserve">45 i </w:t>
      </w:r>
      <w:r>
        <w:t xml:space="preserve">art. </w:t>
      </w:r>
      <w:r w:rsidRPr="0048442B">
        <w:t>50 ustawy z dnia 13</w:t>
      </w:r>
      <w:r>
        <w:t> </w:t>
      </w:r>
      <w:r w:rsidRPr="0048442B">
        <w:t>października 1998 r. o systemie ubezpieczeń społecznych,</w:t>
      </w:r>
    </w:p>
    <w:p w:rsidR="00370895" w:rsidRPr="0048442B" w:rsidRDefault="00370895" w:rsidP="00370895">
      <w:pPr>
        <w:pStyle w:val="ZPKTzmpktartykuempunktem"/>
      </w:pPr>
      <w:r w:rsidRPr="0048442B">
        <w:t>5)</w:t>
      </w:r>
      <w:r w:rsidRPr="0048442B">
        <w:tab/>
        <w:t>niezbędne do ustalenia, czy osoba fizyczna lub prawna, a</w:t>
      </w:r>
      <w:r>
        <w:t xml:space="preserve"> </w:t>
      </w:r>
      <w:r w:rsidRPr="0048442B">
        <w:t>także podmiot nieposiadający osobowości prawnej dokonywała transakcji dotyczących towarów giełdowych, o</w:t>
      </w:r>
      <w:r>
        <w:t xml:space="preserve"> </w:t>
      </w:r>
      <w:r w:rsidRPr="0048442B">
        <w:t>których mowa w</w:t>
      </w:r>
      <w:r>
        <w:t xml:space="preserve"> </w:t>
      </w:r>
      <w:r w:rsidRPr="0048442B">
        <w:t>ustawie z</w:t>
      </w:r>
      <w:r>
        <w:t xml:space="preserve"> </w:t>
      </w:r>
      <w:r w:rsidRPr="0048442B">
        <w:t>dnia 26</w:t>
      </w:r>
      <w:r>
        <w:t xml:space="preserve"> </w:t>
      </w:r>
      <w:r w:rsidRPr="0048442B">
        <w:t>października 2000</w:t>
      </w:r>
      <w:r>
        <w:t xml:space="preserve"> </w:t>
      </w:r>
      <w:r w:rsidRPr="0048442B">
        <w:t>r. o</w:t>
      </w:r>
      <w:r>
        <w:t xml:space="preserve"> </w:t>
      </w:r>
      <w:r w:rsidRPr="0048442B">
        <w:t>giełdach towarowych,</w:t>
      </w:r>
    </w:p>
    <w:p w:rsidR="00370895" w:rsidRPr="0048442B" w:rsidRDefault="00370895" w:rsidP="00370895">
      <w:pPr>
        <w:pStyle w:val="ZPKTzmpktartykuempunktem"/>
      </w:pPr>
      <w:r w:rsidRPr="0048442B">
        <w:t>6)</w:t>
      </w:r>
      <w:r w:rsidRPr="0048442B">
        <w:tab/>
        <w:t>niezbędne do ustalenia, czy osoba fizyczna lub prawna, a</w:t>
      </w:r>
      <w:r>
        <w:t xml:space="preserve"> </w:t>
      </w:r>
      <w:r w:rsidRPr="0048442B">
        <w:t>także podmiot nieposiadający osobowości prawnej, jest uczestnikiem funduszu inwestycyjnego, o</w:t>
      </w:r>
      <w:r>
        <w:t> </w:t>
      </w:r>
      <w:r w:rsidRPr="0048442B">
        <w:t>którym mowa w</w:t>
      </w:r>
      <w:r>
        <w:t xml:space="preserve"> </w:t>
      </w:r>
      <w:r w:rsidRPr="0048442B">
        <w:t>ustawie z</w:t>
      </w:r>
      <w:r>
        <w:t xml:space="preserve"> </w:t>
      </w:r>
      <w:r w:rsidRPr="0048442B">
        <w:t>dnia 27</w:t>
      </w:r>
      <w:r>
        <w:t xml:space="preserve"> </w:t>
      </w:r>
      <w:r w:rsidRPr="0048442B">
        <w:t>maja 2004</w:t>
      </w:r>
      <w:r>
        <w:t xml:space="preserve"> </w:t>
      </w:r>
      <w:r w:rsidRPr="0048442B">
        <w:t>r. o</w:t>
      </w:r>
      <w:r>
        <w:t xml:space="preserve"> </w:t>
      </w:r>
      <w:r w:rsidRPr="0048442B">
        <w:t>funduszach inwestycyjnych i</w:t>
      </w:r>
      <w:r>
        <w:t> </w:t>
      </w:r>
      <w:r w:rsidRPr="0048442B">
        <w:t>zarządzaniu alternatywnymi funduszami inwestycyjnymi,</w:t>
      </w:r>
    </w:p>
    <w:p w:rsidR="00370895" w:rsidRPr="0048442B" w:rsidRDefault="00370895" w:rsidP="00370895">
      <w:pPr>
        <w:pStyle w:val="ZPKTzmpktartykuempunktem"/>
      </w:pPr>
      <w:r w:rsidRPr="0048442B">
        <w:t>7)</w:t>
      </w:r>
      <w:r w:rsidRPr="0048442B">
        <w:tab/>
        <w:t>dotyczące ustalenia, czy osoba fizyczna lub prawna, a</w:t>
      </w:r>
      <w:r>
        <w:t xml:space="preserve"> </w:t>
      </w:r>
      <w:r w:rsidRPr="0048442B">
        <w:t>także podmiot nieposiadający osobowości prawnej jest stroną umowy dotyczącej obrotu instrumentami finansowymi, o</w:t>
      </w:r>
      <w:r>
        <w:t xml:space="preserve"> </w:t>
      </w:r>
      <w:r w:rsidRPr="0048442B">
        <w:t>której mowa w</w:t>
      </w:r>
      <w:r>
        <w:t xml:space="preserve"> </w:t>
      </w:r>
      <w:r w:rsidRPr="0048442B">
        <w:t>ustawie z</w:t>
      </w:r>
      <w:r>
        <w:t xml:space="preserve"> </w:t>
      </w:r>
      <w:r w:rsidRPr="0048442B">
        <w:t>dnia 29</w:t>
      </w:r>
      <w:r>
        <w:t xml:space="preserve"> </w:t>
      </w:r>
      <w:r w:rsidRPr="0048442B">
        <w:t>lipca 2005</w:t>
      </w:r>
      <w:r>
        <w:t xml:space="preserve"> </w:t>
      </w:r>
      <w:r w:rsidRPr="0048442B">
        <w:t>r. o</w:t>
      </w:r>
      <w:r>
        <w:t> </w:t>
      </w:r>
      <w:r w:rsidRPr="0048442B">
        <w:t>obrocie instrumentami finansowymi,</w:t>
      </w:r>
    </w:p>
    <w:p w:rsidR="00370895" w:rsidRPr="00370895" w:rsidRDefault="00370895" w:rsidP="00370895">
      <w:pPr>
        <w:pStyle w:val="ZPKTzmpktartykuempunktem"/>
      </w:pPr>
      <w:r w:rsidRPr="0048442B">
        <w:t>8)</w:t>
      </w:r>
      <w:r w:rsidRPr="0048442B">
        <w:tab/>
        <w:t>dotyczące ustalenia, czy osoba fizyczna lub prawna, a</w:t>
      </w:r>
      <w:r w:rsidRPr="00370895">
        <w:t xml:space="preserve"> także podmiot nieposiadający osobowości prawnej jest ubezpieczającym, ubezpieczonym lub uprawnionym z umowy ubezpieczenia w rozumieniu przepisów ustawy z dnia 11 września 2015 r. o działalności ubezpieczeniowej i reasekuracyjnej</w:t>
      </w:r>
    </w:p>
    <w:p w:rsidR="00370895" w:rsidRPr="0048442B" w:rsidRDefault="00370895" w:rsidP="00370895">
      <w:pPr>
        <w:pStyle w:val="ZCZWSPPKTzmczciwsppktartykuempunktem"/>
      </w:pPr>
      <w:r w:rsidRPr="0048442B">
        <w:t>– udostępnia się nieodpłatnie, w formie pisemnej lub za pomocą środków komunikacji elektronicznej</w:t>
      </w:r>
      <w:r>
        <w:t>,</w:t>
      </w:r>
      <w:r w:rsidRPr="0048442B">
        <w:t xml:space="preserve"> na wniosek Komendanta Głównego Żandarmerii Wojskowej albo komendanta oddziału Żandarmerii Wojskowej lub upoważnionych przez nich pisemnie żołnierzy.</w:t>
      </w:r>
    </w:p>
    <w:p w:rsidR="00370895" w:rsidRPr="00370895" w:rsidRDefault="00370895" w:rsidP="00370895">
      <w:pPr>
        <w:pStyle w:val="ZUSTzmustartykuempunktem"/>
      </w:pPr>
      <w:r w:rsidRPr="0048442B">
        <w:lastRenderedPageBreak/>
        <w:t>5. Wniosek, o którym mowa w ust. 1, powinien zawierać:</w:t>
      </w:r>
    </w:p>
    <w:p w:rsidR="00370895" w:rsidRPr="0048442B" w:rsidRDefault="00370895" w:rsidP="00370895">
      <w:pPr>
        <w:pStyle w:val="ZPKTzmpktartykuempunktem"/>
      </w:pPr>
      <w:r w:rsidRPr="0048442B">
        <w:t>1)</w:t>
      </w:r>
      <w:r w:rsidRPr="0048442B">
        <w:tab/>
        <w:t>numer sprawy i jej kryptonim, jeżeli został ustalony;</w:t>
      </w:r>
    </w:p>
    <w:p w:rsidR="00370895" w:rsidRPr="0048442B" w:rsidRDefault="00370895" w:rsidP="00370895">
      <w:pPr>
        <w:pStyle w:val="ZPKTzmpktartykuempunktem"/>
      </w:pPr>
      <w:r w:rsidRPr="0048442B">
        <w:t>2)</w:t>
      </w:r>
      <w:r w:rsidRPr="0048442B">
        <w:tab/>
        <w:t>opis przestępstwa z podaniem, w miarę możliwości, jego kwalifikacji prawnej;</w:t>
      </w:r>
    </w:p>
    <w:p w:rsidR="00370895" w:rsidRPr="0048442B" w:rsidRDefault="00370895" w:rsidP="00370895">
      <w:pPr>
        <w:pStyle w:val="ZPKTzmpktartykuempunktem"/>
      </w:pPr>
      <w:r w:rsidRPr="0048442B">
        <w:t>3)</w:t>
      </w:r>
      <w:r w:rsidRPr="0048442B">
        <w:tab/>
        <w:t>okoliczności uzasadniające potrzebę udostępnienia informacji i danych;</w:t>
      </w:r>
    </w:p>
    <w:p w:rsidR="00370895" w:rsidRPr="0048442B" w:rsidRDefault="00370895" w:rsidP="00370895">
      <w:pPr>
        <w:pStyle w:val="ZPKTzmpktartykuempunktem"/>
      </w:pPr>
      <w:r w:rsidRPr="0048442B">
        <w:t>4)</w:t>
      </w:r>
      <w:r w:rsidRPr="0048442B">
        <w:tab/>
        <w:t>wskazanie podmiotu, którego informacje i dane dotyczą;</w:t>
      </w:r>
    </w:p>
    <w:p w:rsidR="00370895" w:rsidRPr="0048442B" w:rsidRDefault="00370895" w:rsidP="00370895">
      <w:pPr>
        <w:pStyle w:val="ZPKTzmpktartykuempunktem"/>
      </w:pPr>
      <w:r w:rsidRPr="0048442B">
        <w:t>5)</w:t>
      </w:r>
      <w:r w:rsidRPr="0048442B">
        <w:tab/>
        <w:t>podmiot zobowiązany do udostępnienia informacji i danych;</w:t>
      </w:r>
    </w:p>
    <w:p w:rsidR="00370895" w:rsidRPr="0048442B" w:rsidRDefault="00370895" w:rsidP="00370895">
      <w:pPr>
        <w:pStyle w:val="ZPKTzmpktartykuempunktem"/>
      </w:pPr>
      <w:r w:rsidRPr="0048442B">
        <w:t>6)</w:t>
      </w:r>
      <w:r w:rsidRPr="0048442B">
        <w:tab/>
        <w:t>rodzaj i zakres informacji i danych.</w:t>
      </w:r>
    </w:p>
    <w:p w:rsidR="00370895" w:rsidRDefault="00370895" w:rsidP="00370895">
      <w:pPr>
        <w:pStyle w:val="ZUSTzmustartykuempunktem"/>
      </w:pPr>
      <w:r w:rsidRPr="0048442B">
        <w:t>6. Wniosek, o którym mowa w ust. 4,</w:t>
      </w:r>
      <w:r w:rsidR="00C965AD">
        <w:t xml:space="preserve"> powinien zawierać informacje</w:t>
      </w:r>
      <w:r w:rsidRPr="0048442B">
        <w:t xml:space="preserve"> określon</w:t>
      </w:r>
      <w:r w:rsidR="00C965AD">
        <w:t>e</w:t>
      </w:r>
      <w:r w:rsidRPr="0048442B">
        <w:t xml:space="preserve"> w ust. 5 pkt </w:t>
      </w:r>
      <w:r>
        <w:t>1, 2 i 4–6</w:t>
      </w:r>
      <w:r w:rsidRPr="0048442B">
        <w:t>.”</w:t>
      </w:r>
      <w:r>
        <w:t>.</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4</w:t>
      </w:r>
      <w:r w:rsidRPr="00370895">
        <w:rPr>
          <w:rStyle w:val="Ppogrubienie"/>
        </w:rPr>
        <w:t>.</w:t>
      </w:r>
      <w:r w:rsidRPr="00370895">
        <w:t xml:space="preserve"> W ustawie z dnia 24 maja 2002 r. o Agencji Bezpieczeństwa Wewnętrznego oraz Agencji Wywiadu (Dz. U. z 2016 r. poz. 1897, 1948 i 1955</w:t>
      </w:r>
      <w:r w:rsidR="003A78A0">
        <w:t xml:space="preserve"> oraz z 2017 r. poz. 60</w:t>
      </w:r>
      <w:r w:rsidRPr="00370895">
        <w:t>) wprowadza się następujące zmiany:</w:t>
      </w:r>
    </w:p>
    <w:p w:rsidR="00370895" w:rsidRPr="00370895" w:rsidRDefault="00370895" w:rsidP="00370895">
      <w:pPr>
        <w:pStyle w:val="PKTpunkt"/>
      </w:pPr>
      <w:r>
        <w:t>1)</w:t>
      </w:r>
      <w:r>
        <w:tab/>
        <w:t>w art. 5</w:t>
      </w:r>
      <w:r w:rsidRPr="00370895">
        <w:t xml:space="preserve"> w ust. 1:</w:t>
      </w:r>
    </w:p>
    <w:p w:rsidR="00370895" w:rsidRPr="00370895" w:rsidRDefault="00370895" w:rsidP="00370895">
      <w:pPr>
        <w:pStyle w:val="LITlitera"/>
      </w:pPr>
      <w:r>
        <w:t>a)</w:t>
      </w:r>
      <w:r>
        <w:tab/>
      </w:r>
      <w:r w:rsidRPr="00370895">
        <w:t xml:space="preserve">w pkt 2 w lit. e </w:t>
      </w:r>
      <w:r w:rsidR="00486363">
        <w:t xml:space="preserve">na końcu </w:t>
      </w:r>
      <w:r w:rsidRPr="00370895">
        <w:t>dodaje się przecinek i</w:t>
      </w:r>
      <w:r w:rsidR="00486363">
        <w:t xml:space="preserve"> dodaje się</w:t>
      </w:r>
      <w:r w:rsidRPr="00370895">
        <w:t xml:space="preserve"> lit. f w brzmieniu:</w:t>
      </w:r>
    </w:p>
    <w:p w:rsidR="00370895" w:rsidRPr="00370895" w:rsidRDefault="00370895" w:rsidP="00370895">
      <w:pPr>
        <w:pStyle w:val="ZLITLITzmlitliter"/>
      </w:pPr>
      <w:r w:rsidRPr="0048442B">
        <w:t xml:space="preserve">„f) </w:t>
      </w:r>
      <w:r w:rsidRPr="0048442B">
        <w:tab/>
        <w:t>przeciwko wymiarowi sprawiedliwości, określony</w:t>
      </w:r>
      <w:r w:rsidR="00E65EE9">
        <w:t>ch</w:t>
      </w:r>
      <w:r w:rsidRPr="0048442B">
        <w:t xml:space="preserve"> w art. 232, </w:t>
      </w:r>
      <w:r w:rsidRPr="00BB28BE">
        <w:t>art. 233</w:t>
      </w:r>
      <w:r w:rsidRPr="0048442B">
        <w:t>, art.</w:t>
      </w:r>
      <w:r w:rsidRPr="00370895">
        <w:t> 234</w:t>
      </w:r>
      <w:r w:rsidR="00E65EE9">
        <w:t xml:space="preserve">, </w:t>
      </w:r>
      <w:r w:rsidR="00E65EE9" w:rsidRPr="0048442B">
        <w:t>art.</w:t>
      </w:r>
      <w:r w:rsidR="00E65EE9" w:rsidRPr="00370895">
        <w:t> </w:t>
      </w:r>
      <w:r w:rsidRPr="00370895">
        <w:t>235, art. 236 § 1 i art. 239 § 1 ustawy z dnia 6 czerwca 1997 r. – Kodeks karny (Dz. U. z 2016 r. poz. 1137</w:t>
      </w:r>
      <w:r w:rsidR="003A78A0">
        <w:t xml:space="preserve"> i 2138 oraz z 2017 r. poz. 244 i …</w:t>
      </w:r>
      <w:r w:rsidRPr="00370895">
        <w:t>), jeżeli pozostają w związku z przestępstwami, o których mowa w lit. a–e”,</w:t>
      </w:r>
    </w:p>
    <w:p w:rsidR="00370895" w:rsidRPr="00370895" w:rsidRDefault="00370895" w:rsidP="00370895">
      <w:pPr>
        <w:pStyle w:val="LITlitera"/>
      </w:pPr>
      <w:r>
        <w:t>b)</w:t>
      </w:r>
      <w:r>
        <w:tab/>
      </w:r>
      <w:r w:rsidRPr="00370895">
        <w:t>po pkt 2a dodaje się pkt 2b w brzmieniu:</w:t>
      </w:r>
    </w:p>
    <w:p w:rsidR="00370895" w:rsidRPr="0048442B" w:rsidRDefault="00370895" w:rsidP="00370895">
      <w:pPr>
        <w:pStyle w:val="ZLITPKTzmpktliter"/>
      </w:pPr>
      <w:r w:rsidRPr="0048442B">
        <w:t>„</w:t>
      </w:r>
      <w:r>
        <w:t>2b)</w:t>
      </w:r>
      <w:r>
        <w:tab/>
      </w:r>
      <w:r w:rsidRPr="0048442B">
        <w:t>ujawnianie mienia zagrożonego przepadkiem w związku z przestępstwami, o</w:t>
      </w:r>
      <w:r>
        <w:t> </w:t>
      </w:r>
      <w:r w:rsidRPr="0048442B">
        <w:t>których mowa w pkt 2;”;</w:t>
      </w:r>
    </w:p>
    <w:p w:rsidR="00370895" w:rsidRPr="00370895" w:rsidRDefault="00370895" w:rsidP="00370895">
      <w:pPr>
        <w:pStyle w:val="PKTpunkt"/>
      </w:pPr>
      <w:r>
        <w:t>2)</w:t>
      </w:r>
      <w:r>
        <w:tab/>
      </w:r>
      <w:r w:rsidRPr="00370895">
        <w:t>w art. 27 ust. 1 otrzymuje brzmienie:</w:t>
      </w:r>
    </w:p>
    <w:p w:rsidR="00370895" w:rsidRPr="00370895" w:rsidRDefault="00370895" w:rsidP="00370895">
      <w:pPr>
        <w:pStyle w:val="ZUSTzmustartykuempunktem"/>
      </w:pPr>
      <w:r w:rsidRPr="0048442B">
        <w:t xml:space="preserve">„1. Sąd, na pisemny wniosek Szefa ABW, złożony po </w:t>
      </w:r>
      <w:r w:rsidRPr="00370895">
        <w:t>uzyskaniu pisemnej zgody Prokuratora Generalnego, może, w drodze postanowienia, zarządzić kontrolę operacyjną – gdy inne środki okazały się bezskuteczne albo będą nieprzydatne – przy wykonywaniu czynności operacyjno-rozpoznawczych podejmowanych przez ABW w celu rozpoznawania, zapobiegania i wykrywania przestępstw, o których mowa w:</w:t>
      </w:r>
    </w:p>
    <w:p w:rsidR="00370895" w:rsidRPr="0027367A" w:rsidRDefault="00370895" w:rsidP="00370895">
      <w:pPr>
        <w:pStyle w:val="ZPKTzmpktartykuempunktem"/>
      </w:pPr>
      <w:r w:rsidRPr="0027367A">
        <w:t>1)</w:t>
      </w:r>
      <w:r w:rsidRPr="0027367A">
        <w:tab/>
        <w:t>art. 5 ust.</w:t>
      </w:r>
      <w:r>
        <w:t xml:space="preserve"> </w:t>
      </w:r>
      <w:r w:rsidRPr="0027367A">
        <w:t>1 pkt</w:t>
      </w:r>
      <w:r>
        <w:t xml:space="preserve"> </w:t>
      </w:r>
      <w:r w:rsidRPr="0027367A">
        <w:t>2 lit.</w:t>
      </w:r>
      <w:r>
        <w:t xml:space="preserve"> </w:t>
      </w:r>
      <w:r w:rsidRPr="0027367A">
        <w:t>a, c, d</w:t>
      </w:r>
      <w:r>
        <w:t xml:space="preserve"> i</w:t>
      </w:r>
      <w:r w:rsidRPr="0027367A">
        <w:t xml:space="preserve"> e,</w:t>
      </w:r>
    </w:p>
    <w:p w:rsidR="00370895" w:rsidRPr="0048442B" w:rsidRDefault="00370895" w:rsidP="00370895">
      <w:pPr>
        <w:pStyle w:val="ZPKTzmpktartykuempunktem"/>
      </w:pPr>
      <w:r>
        <w:t>2)</w:t>
      </w:r>
      <w:r>
        <w:tab/>
        <w:t>rozdziałach XXXV–</w:t>
      </w:r>
      <w:r w:rsidRPr="0048442B">
        <w:t>XXXVII Kodeksu karnego oraz rozdziałach 6 i</w:t>
      </w:r>
      <w:r>
        <w:t xml:space="preserve"> </w:t>
      </w:r>
      <w:r w:rsidRPr="0048442B">
        <w:t>7</w:t>
      </w:r>
      <w:r>
        <w:t xml:space="preserve"> </w:t>
      </w:r>
      <w:r w:rsidRPr="0048442B">
        <w:t xml:space="preserve">Kodeksu karnego skarbowego </w:t>
      </w:r>
      <w:r>
        <w:t>–</w:t>
      </w:r>
      <w:r w:rsidRPr="0048442B">
        <w:t xml:space="preserve"> jeżeli godzą w</w:t>
      </w:r>
      <w:r>
        <w:t xml:space="preserve"> </w:t>
      </w:r>
      <w:r w:rsidRPr="0048442B">
        <w:t>podstawy ekonomiczne państwa,</w:t>
      </w:r>
    </w:p>
    <w:p w:rsidR="00370895" w:rsidRPr="00370895" w:rsidRDefault="00370895" w:rsidP="00370895">
      <w:pPr>
        <w:pStyle w:val="ZPKTzmpktartykuempunktem"/>
      </w:pPr>
      <w:r w:rsidRPr="0048442B">
        <w:lastRenderedPageBreak/>
        <w:t>3)</w:t>
      </w:r>
      <w:r w:rsidRPr="0048442B">
        <w:tab/>
        <w:t xml:space="preserve">art. 232, </w:t>
      </w:r>
      <w:r w:rsidRPr="00BB28BE">
        <w:t xml:space="preserve">art. 233 § </w:t>
      </w:r>
      <w:r w:rsidR="0043493A" w:rsidRPr="00BB28BE">
        <w:t>1, 1a, 4 i 6</w:t>
      </w:r>
      <w:r w:rsidRPr="00370895">
        <w:t>, art. 234, art. 235, art. 236 § 1 i art. 239 § 1 Kodeksu karnego – jeżeli dotyczą przestępstw, o których mowa w pkt 1 i 2</w:t>
      </w:r>
    </w:p>
    <w:p w:rsidR="00370895" w:rsidRPr="0048442B" w:rsidRDefault="00370895" w:rsidP="00370895">
      <w:pPr>
        <w:pStyle w:val="ZCZWSPPKTzmczciwsppktartykuempunktem"/>
      </w:pPr>
      <w:r>
        <w:t xml:space="preserve">– </w:t>
      </w:r>
      <w:r w:rsidRPr="0048442B">
        <w:t>oraz w</w:t>
      </w:r>
      <w:r>
        <w:t xml:space="preserve"> </w:t>
      </w:r>
      <w:r w:rsidRPr="0048442B">
        <w:t>celu uzyskania i</w:t>
      </w:r>
      <w:r>
        <w:t xml:space="preserve"> </w:t>
      </w:r>
      <w:r w:rsidRPr="0048442B">
        <w:t>utrwalenia dowodów tych przestępstw, ujawnienia mienia zagrożonego przepadkiem w</w:t>
      </w:r>
      <w:r>
        <w:t xml:space="preserve"> </w:t>
      </w:r>
      <w:r w:rsidRPr="0048442B">
        <w:t>związku z</w:t>
      </w:r>
      <w:r>
        <w:t xml:space="preserve"> </w:t>
      </w:r>
      <w:r w:rsidRPr="0048442B">
        <w:t>tymi przestępstwami i</w:t>
      </w:r>
      <w:r>
        <w:t xml:space="preserve"> </w:t>
      </w:r>
      <w:r w:rsidRPr="0048442B">
        <w:t>ścigania ich sprawców.”;</w:t>
      </w:r>
    </w:p>
    <w:p w:rsidR="00370895" w:rsidRPr="00370895" w:rsidRDefault="00370895" w:rsidP="00370895">
      <w:pPr>
        <w:pStyle w:val="PKTpunkt"/>
      </w:pPr>
      <w:r>
        <w:t>3)</w:t>
      </w:r>
      <w:r>
        <w:tab/>
      </w:r>
      <w:r w:rsidRPr="00370895">
        <w:t>w art. 34a ust. 1 otrzymuje brzmienie:</w:t>
      </w:r>
    </w:p>
    <w:p w:rsidR="00370895" w:rsidRPr="0048442B" w:rsidRDefault="00370895" w:rsidP="00370895">
      <w:pPr>
        <w:pStyle w:val="ZUSTzmustartykuempunktem"/>
      </w:pPr>
      <w:r w:rsidRPr="0048442B">
        <w:t>„1. Jeżeli jest to konieczne do skutecznego zapobieżenia przestępstwom określonym w art. 5 ust. 1 pkt 2 lub ich wykrycia albo ustalenia sprawców i uzyskania dowodów, a także wykrycia i identyfikacji przedmiotów i innych korzyści majątkowych pochodzących z tych przestępstw albo ich równowartości, ABW może korzystać z</w:t>
      </w:r>
      <w:r>
        <w:t> </w:t>
      </w:r>
      <w:r w:rsidRPr="0048442B">
        <w:t>przetwarzanych przez banki informacji stanowiących tajemnicę bankową oraz informacji dotyczących umów o rachunek papierów wartościowych, umów o rachunek pieniężny, umów ubezpieczenia lub innych umów dotyczących obrotu instrumentami finansowymi, świadczenia usług płatniczych lub zawieranych z uczestnikami funduszy inwestycyjnych, a w szczególności z przetwarzanych przez uprawnione podmioty danych osób, które zawarły takie umowy.”.</w:t>
      </w:r>
    </w:p>
    <w:p w:rsidR="00370895" w:rsidRPr="0048442B" w:rsidRDefault="00370895" w:rsidP="00370895">
      <w:pPr>
        <w:pStyle w:val="ARTartustawynprozporzdzenia"/>
      </w:pPr>
      <w:r w:rsidRPr="0027367A">
        <w:rPr>
          <w:rStyle w:val="Ppogrubienie"/>
        </w:rPr>
        <w:t>Art.</w:t>
      </w:r>
      <w:r>
        <w:rPr>
          <w:rStyle w:val="Ppogrubienie"/>
        </w:rPr>
        <w:t> </w:t>
      </w:r>
      <w:r w:rsidRPr="0027367A">
        <w:rPr>
          <w:rStyle w:val="Ppogrubienie"/>
        </w:rPr>
        <w:t>1</w:t>
      </w:r>
      <w:r w:rsidR="00C93DB7">
        <w:rPr>
          <w:rStyle w:val="Ppogrubienie"/>
        </w:rPr>
        <w:t>5</w:t>
      </w:r>
      <w:r w:rsidRPr="0027367A">
        <w:rPr>
          <w:rStyle w:val="Ppogrubienie"/>
        </w:rPr>
        <w:t>.</w:t>
      </w:r>
      <w:r w:rsidRPr="0048442B">
        <w:rPr>
          <w:rStyle w:val="Ppogrubienie"/>
        </w:rPr>
        <w:t xml:space="preserve"> </w:t>
      </w:r>
      <w:r w:rsidRPr="0048442B">
        <w:t>W ustawie z dnia 27 maja 2004 r. o funduszach inwestycyjnych i zarządzaniu alternatywnymi funduszami inwestycyjnymi (Dz. U. z 2016 r. poz. 1896</w:t>
      </w:r>
      <w:r w:rsidR="003A78A0">
        <w:t>,</w:t>
      </w:r>
      <w:r>
        <w:t xml:space="preserve"> 1948</w:t>
      </w:r>
      <w:r w:rsidR="003A78A0">
        <w:t xml:space="preserve"> i 2260</w:t>
      </w:r>
      <w:r w:rsidRPr="0048442B">
        <w:t>) w art. 281 w</w:t>
      </w:r>
      <w:r>
        <w:t> </w:t>
      </w:r>
      <w:r w:rsidRPr="0048442B">
        <w:t>ust. 1:</w:t>
      </w:r>
    </w:p>
    <w:p w:rsidR="00370895" w:rsidRPr="00370895" w:rsidRDefault="00370895" w:rsidP="00370895">
      <w:pPr>
        <w:pStyle w:val="PKTpunkt"/>
      </w:pPr>
      <w:r w:rsidRPr="0048442B">
        <w:t>1)</w:t>
      </w:r>
      <w:r w:rsidRPr="0048442B">
        <w:tab/>
        <w:t>pkt 9 otrzymuje brzmienie:</w:t>
      </w:r>
    </w:p>
    <w:p w:rsidR="00370895" w:rsidRPr="0048442B" w:rsidRDefault="00370895" w:rsidP="00370895">
      <w:pPr>
        <w:pStyle w:val="ZPKTzmpktartykuempunktem"/>
      </w:pPr>
      <w:r w:rsidRPr="0048442B">
        <w:t>„9)</w:t>
      </w:r>
      <w:r>
        <w:tab/>
      </w:r>
      <w:r w:rsidRPr="0048442B">
        <w:t>Policji, jeżeli jest to konieczne do skutecznego zapobieżenia popełnieniu przestępstwa, jego wykrycia albo ustalenia sprawców i uzyskania dowodów, a</w:t>
      </w:r>
      <w:r>
        <w:t>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w:t>
      </w:r>
      <w:r w:rsidR="00BB28BE">
        <w:t>a</w:t>
      </w:r>
      <w:r w:rsidRPr="0048442B">
        <w:t xml:space="preserve"> albo ich równowartości, na zasadach i w trybie określonych w art. 20 ustawy z dnia 6 kwietnia 1990 r. o Policji (Dz. U. z 2016 r. poz. 1782</w:t>
      </w:r>
      <w:r>
        <w:t>, 1948 i 1955</w:t>
      </w:r>
      <w:r w:rsidR="003A78A0">
        <w:t xml:space="preserve"> oraz z 2017 r. poz. 60, 244 i …</w:t>
      </w:r>
      <w:r w:rsidRPr="0048442B">
        <w:t>);”;</w:t>
      </w:r>
    </w:p>
    <w:p w:rsidR="00370895" w:rsidRPr="00370895" w:rsidRDefault="00370895" w:rsidP="00370895">
      <w:pPr>
        <w:pStyle w:val="PKTpunkt"/>
      </w:pPr>
      <w:r w:rsidRPr="0048442B">
        <w:t>2)</w:t>
      </w:r>
      <w:r w:rsidRPr="0048442B">
        <w:tab/>
        <w:t>po pkt 9</w:t>
      </w:r>
      <w:r w:rsidR="007419B3">
        <w:t>a</w:t>
      </w:r>
      <w:r w:rsidRPr="00370895">
        <w:t xml:space="preserve"> dodaje się pkt 9</w:t>
      </w:r>
      <w:r w:rsidR="007419B3">
        <w:t>b</w:t>
      </w:r>
      <w:r w:rsidRPr="00370895">
        <w:t xml:space="preserve"> w brzmieniu:</w:t>
      </w:r>
    </w:p>
    <w:p w:rsidR="00370895" w:rsidRPr="0048442B" w:rsidRDefault="00370895" w:rsidP="00370895">
      <w:pPr>
        <w:pStyle w:val="ZPKTzmpktartykuempunktem"/>
      </w:pPr>
      <w:r w:rsidRPr="0048442B">
        <w:t>„9</w:t>
      </w:r>
      <w:r w:rsidR="007419B3">
        <w:t>b</w:t>
      </w:r>
      <w:r w:rsidRPr="0048442B">
        <w:t>)</w:t>
      </w:r>
      <w:r w:rsidRPr="0048442B">
        <w:tab/>
        <w:t>Żandarmerii Wojskowej, jeżeli jest to konieczne do skutecznego zapobieżenia popełnieniu przestępstwa, jego wykrycia albo ustalenia sprawców i uzyskania dowodów, a</w:t>
      </w:r>
      <w:r>
        <w:t xml:space="preserve">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w:t>
      </w:r>
      <w:r w:rsidR="00BB28BE">
        <w:t>a</w:t>
      </w:r>
      <w:r w:rsidR="004901A0">
        <w:t xml:space="preserve"> </w:t>
      </w:r>
      <w:r w:rsidRPr="0048442B">
        <w:t>albo ich równowartości, na zasadach i w trybie określony</w:t>
      </w:r>
      <w:r>
        <w:t>ch</w:t>
      </w:r>
      <w:r w:rsidRPr="0048442B">
        <w:t xml:space="preserve"> w art. 40b </w:t>
      </w:r>
      <w:r>
        <w:t xml:space="preserve">ustawy </w:t>
      </w:r>
      <w:r w:rsidRPr="0048442B">
        <w:t>z dnia 24 sierpnia 2001 r. o</w:t>
      </w:r>
      <w:r>
        <w:t> </w:t>
      </w:r>
      <w:r w:rsidRPr="0048442B">
        <w:t xml:space="preserve">Żandarmerii Wojskowej i wojskowych </w:t>
      </w:r>
      <w:r w:rsidRPr="0048442B">
        <w:lastRenderedPageBreak/>
        <w:t>organach porządkowych (Dz. U. z 2016 r. poz. 1483</w:t>
      </w:r>
      <w:r>
        <w:t xml:space="preserve"> i 1948</w:t>
      </w:r>
      <w:r w:rsidR="003A78A0">
        <w:t xml:space="preserve"> </w:t>
      </w:r>
      <w:r w:rsidR="003A78A0" w:rsidRPr="003A78A0">
        <w:t>oraz z 2017 r. poz. 244</w:t>
      </w:r>
      <w:r w:rsidR="003A78A0">
        <w:t xml:space="preserve"> i …</w:t>
      </w:r>
      <w:r w:rsidRPr="0048442B">
        <w:t>);”.</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6</w:t>
      </w:r>
      <w:r w:rsidRPr="00370895">
        <w:rPr>
          <w:rStyle w:val="Ppogrubienie"/>
        </w:rPr>
        <w:t>.</w:t>
      </w:r>
      <w:r w:rsidRPr="00370895">
        <w:t xml:space="preserve"> W ustawie z dnia 29 lipca 2005 r. o obrocie instrumentami finansowymi (Dz. U. z 2016 r. poz. 1636</w:t>
      </w:r>
      <w:r w:rsidR="00137B8C">
        <w:t>,</w:t>
      </w:r>
      <w:r w:rsidRPr="00370895">
        <w:t xml:space="preserve"> 1948</w:t>
      </w:r>
      <w:r w:rsidR="00137B8C">
        <w:t xml:space="preserve"> i 1997</w:t>
      </w:r>
      <w:r w:rsidRPr="00370895">
        <w:t>) w art. 149:</w:t>
      </w:r>
    </w:p>
    <w:p w:rsidR="00370895" w:rsidRPr="00370895" w:rsidRDefault="00370895" w:rsidP="00370895">
      <w:pPr>
        <w:pStyle w:val="PKTpunkt"/>
      </w:pPr>
      <w:r w:rsidRPr="0048442B">
        <w:t>1)</w:t>
      </w:r>
      <w:r w:rsidRPr="0048442B">
        <w:tab/>
      </w:r>
      <w:r w:rsidRPr="00370895">
        <w:t>pkt 8 otrzymuje brzmienie:</w:t>
      </w:r>
    </w:p>
    <w:p w:rsidR="00370895" w:rsidRPr="0048442B" w:rsidRDefault="00370895" w:rsidP="00370895">
      <w:pPr>
        <w:pStyle w:val="ZPKTzmpktartykuempunktem"/>
      </w:pPr>
      <w:r w:rsidRPr="0048442B">
        <w:t>„8)</w:t>
      </w:r>
      <w:r w:rsidRPr="0048442B">
        <w:tab/>
        <w:t>Policji, jeżeli jest to konieczne do skutecznego zapobieżenia popełnieniu przestępstwa, jego wykrycia albo ustalenia sprawcy i uzyskania dowodów, a</w:t>
      </w:r>
      <w:r>
        <w:t xml:space="preserve">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w:t>
      </w:r>
      <w:r w:rsidR="00BB28BE">
        <w:t>a</w:t>
      </w:r>
      <w:r w:rsidRPr="0048442B">
        <w:t xml:space="preserve"> albo ich równowartości, na zasadach i w trybie określonych w art. 20 ustawy z dnia 6 kwietnia 1990 r. o Policji (Dz. U. z 2016 r. poz. 1782</w:t>
      </w:r>
      <w:r>
        <w:t>, 1948 i 1955</w:t>
      </w:r>
      <w:r w:rsidR="003A78A0">
        <w:t xml:space="preserve"> oraz z 2017 r. poz. 60, 244 i …</w:t>
      </w:r>
      <w:r w:rsidRPr="0048442B">
        <w:t>);”;</w:t>
      </w:r>
    </w:p>
    <w:p w:rsidR="00370895" w:rsidRPr="00370895" w:rsidRDefault="00370895" w:rsidP="00370895">
      <w:pPr>
        <w:pStyle w:val="PKTpunkt"/>
      </w:pPr>
      <w:r>
        <w:t>2)</w:t>
      </w:r>
      <w:r>
        <w:tab/>
      </w:r>
      <w:r w:rsidRPr="00370895">
        <w:t>po pkt 8b dodaje się pkt 8c w brzmieniu:</w:t>
      </w:r>
    </w:p>
    <w:p w:rsidR="00370895" w:rsidRPr="0048442B" w:rsidRDefault="00370895" w:rsidP="00370895">
      <w:pPr>
        <w:pStyle w:val="ZPKTzmpktartykuempunktem"/>
      </w:pPr>
      <w:r w:rsidRPr="0048442B">
        <w:t>„8c)</w:t>
      </w:r>
      <w:r w:rsidRPr="0048442B">
        <w:tab/>
        <w:t>Żandarmerii Wojskowej, jeżeli jest to konieczne do skutecznego zapobieżenia popełnieniu przestępstwa, jego wykrycia albo ustalenia sprawcy i uzyskania dowodów, a</w:t>
      </w:r>
      <w:r>
        <w:t xml:space="preserve">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w:t>
      </w:r>
      <w:r w:rsidR="00BB28BE">
        <w:t xml:space="preserve">a </w:t>
      </w:r>
      <w:r w:rsidRPr="0048442B">
        <w:t>albo ich równowartości, na zasadach i w trybie określony</w:t>
      </w:r>
      <w:r>
        <w:t>ch</w:t>
      </w:r>
      <w:r w:rsidRPr="0048442B">
        <w:t xml:space="preserve"> w art. 40b</w:t>
      </w:r>
      <w:r>
        <w:t xml:space="preserve"> ustawy z dnia 24 sierpnia 2001 r. o </w:t>
      </w:r>
      <w:r w:rsidRPr="0048442B">
        <w:t>Żandarmerii Wojskowej i wojskowych organach porządkowych (Dz. U. z 2016 r. poz. 1483</w:t>
      </w:r>
      <w:r>
        <w:t xml:space="preserve"> i 1948</w:t>
      </w:r>
      <w:r w:rsidR="003A78A0">
        <w:t xml:space="preserve"> </w:t>
      </w:r>
      <w:r w:rsidR="003A78A0" w:rsidRPr="003A78A0">
        <w:t>oraz z 2017 r. poz. 244</w:t>
      </w:r>
      <w:r w:rsidR="003A78A0">
        <w:t xml:space="preserve"> i …</w:t>
      </w:r>
      <w:r w:rsidRPr="0048442B">
        <w:t>);”.</w:t>
      </w:r>
    </w:p>
    <w:p w:rsidR="00370895" w:rsidRPr="00370895" w:rsidRDefault="00370895" w:rsidP="00370895">
      <w:pPr>
        <w:pStyle w:val="ARTartustawynprozporzdzenia"/>
      </w:pPr>
      <w:r w:rsidRPr="0027367A">
        <w:rPr>
          <w:rStyle w:val="Ppogrubienie"/>
        </w:rPr>
        <w:t>Art.</w:t>
      </w:r>
      <w:r w:rsidRPr="00370895">
        <w:rPr>
          <w:rStyle w:val="Ppogrubienie"/>
        </w:rPr>
        <w:t> 1</w:t>
      </w:r>
      <w:r w:rsidR="00C93DB7">
        <w:rPr>
          <w:rStyle w:val="Ppogrubienie"/>
        </w:rPr>
        <w:t>7</w:t>
      </w:r>
      <w:r w:rsidRPr="00370895">
        <w:rPr>
          <w:rStyle w:val="Ppogrubienie"/>
        </w:rPr>
        <w:t>.</w:t>
      </w:r>
      <w:r w:rsidRPr="00370895">
        <w:t xml:space="preserve"> W ustawie z dnia 29 lipca 2005 r. o nadzorze nad rynkiem kapitałowym (Dz. U. z 2016 r. poz. 1289) w art. 40:</w:t>
      </w:r>
    </w:p>
    <w:p w:rsidR="00370895" w:rsidRPr="00370895" w:rsidRDefault="00370895" w:rsidP="00370895">
      <w:pPr>
        <w:pStyle w:val="PKTpunkt"/>
      </w:pPr>
      <w:r w:rsidRPr="0048442B">
        <w:t>1)</w:t>
      </w:r>
      <w:r w:rsidRPr="0048442B">
        <w:tab/>
        <w:t>ust. 1 otrzymuje brzmienie:</w:t>
      </w:r>
    </w:p>
    <w:p w:rsidR="00370895" w:rsidRPr="0048442B" w:rsidRDefault="00370895" w:rsidP="00370895">
      <w:pPr>
        <w:pStyle w:val="ZUSTzmustartykuempunktem"/>
      </w:pPr>
      <w:r w:rsidRPr="0048442B">
        <w:t>„1. W przypadku uzasadnionego podejrzenia popełnienia przestępstwa określonego w art. 181</w:t>
      </w:r>
      <w:r>
        <w:t>–</w:t>
      </w:r>
      <w:r w:rsidRPr="0048442B">
        <w:t>183 ustawy o obrocie instrumentami finansowymi lub przestępstwa, które może wywoływać istotne skutki w zakresie obrotu na rynku regulowanym, prokurator może postanowić o wstrzymaniu określonej transakcji lub dokonaniu blokady rachunku na czas oznaczony, nie dłuższy jednak niż 3 miesiące od otrzymania tego zawiadomienia. Prokurator Krajowy może postanowić o przedłużeniu blokady rachunku o kolejne 3 miesiące.”;</w:t>
      </w:r>
    </w:p>
    <w:p w:rsidR="00370895" w:rsidRPr="00370895" w:rsidRDefault="00370895" w:rsidP="00370895">
      <w:pPr>
        <w:pStyle w:val="PKTpunkt"/>
      </w:pPr>
      <w:r w:rsidRPr="0048442B">
        <w:t>2)</w:t>
      </w:r>
      <w:r w:rsidRPr="0048442B">
        <w:tab/>
        <w:t>ust. 4 otrzymuje brzmienie:</w:t>
      </w:r>
    </w:p>
    <w:p w:rsidR="00370895" w:rsidRPr="0048442B" w:rsidRDefault="00370895" w:rsidP="00370895">
      <w:pPr>
        <w:pStyle w:val="ZUSTzmustartykuempunktem"/>
      </w:pPr>
      <w:r w:rsidRPr="0048442B">
        <w:t>„4. Wstrzymanie transakcji lub blokada rachunku upada, jeżeli przed upływem 3</w:t>
      </w:r>
      <w:r>
        <w:t> </w:t>
      </w:r>
      <w:r w:rsidRPr="0048442B">
        <w:t>miesięcy od wydania postanowienia, o którym mowa w ust. 1, nie zostanie wydane postanowienie o zabezpieczeniu majątkowym lub postanowienie w przedmiocie dowodów rzeczowych.”</w:t>
      </w:r>
      <w:r>
        <w:t>.</w:t>
      </w:r>
    </w:p>
    <w:p w:rsidR="00370895" w:rsidRPr="00370895" w:rsidRDefault="00370895" w:rsidP="00370895">
      <w:pPr>
        <w:pStyle w:val="ARTartustawynprozporzdzenia"/>
      </w:pPr>
      <w:r w:rsidRPr="0027367A">
        <w:rPr>
          <w:rStyle w:val="Ppogrubienie"/>
        </w:rPr>
        <w:lastRenderedPageBreak/>
        <w:t>Art.</w:t>
      </w:r>
      <w:r w:rsidRPr="00370895">
        <w:rPr>
          <w:rStyle w:val="Ppogrubienie"/>
        </w:rPr>
        <w:t> 1</w:t>
      </w:r>
      <w:r w:rsidR="00C93DB7">
        <w:rPr>
          <w:rStyle w:val="Ppogrubienie"/>
        </w:rPr>
        <w:t>8</w:t>
      </w:r>
      <w:r w:rsidRPr="00370895">
        <w:rPr>
          <w:rStyle w:val="Ppogrubienie"/>
        </w:rPr>
        <w:t>.</w:t>
      </w:r>
      <w:r w:rsidRPr="00370895">
        <w:t xml:space="preserve"> W ustawie z dnia 9 czerwca 2006 r. o Centralnym Biurze Antykorupcyjnym (Dz. U. z 2016 r. poz. 1310, 1948</w:t>
      </w:r>
      <w:r w:rsidR="003A78A0">
        <w:t>,</w:t>
      </w:r>
      <w:r w:rsidRPr="00370895">
        <w:t xml:space="preserve"> 1955</w:t>
      </w:r>
      <w:r w:rsidR="00C300F1">
        <w:t xml:space="preserve"> i</w:t>
      </w:r>
      <w:r w:rsidR="003A78A0">
        <w:t xml:space="preserve"> 2255 oraz z 2017 r. poz. 60 i 244</w:t>
      </w:r>
      <w:r w:rsidRPr="00370895">
        <w:t>) wprowadza się następujące zmiany:</w:t>
      </w:r>
    </w:p>
    <w:p w:rsidR="00370895" w:rsidRPr="00370895" w:rsidRDefault="00370895" w:rsidP="00370895">
      <w:pPr>
        <w:pStyle w:val="PKTpunkt"/>
      </w:pPr>
      <w:r>
        <w:t>1)</w:t>
      </w:r>
      <w:r w:rsidRPr="00370895">
        <w:tab/>
        <w:t>w art. 2 w ust. 1:</w:t>
      </w:r>
    </w:p>
    <w:p w:rsidR="00370895" w:rsidRPr="00370895" w:rsidRDefault="00370895" w:rsidP="00370895">
      <w:pPr>
        <w:pStyle w:val="LITlitera"/>
      </w:pPr>
      <w:r>
        <w:t>a)</w:t>
      </w:r>
      <w:r w:rsidRPr="00370895">
        <w:tab/>
        <w:t>w pkt 1 lit. b otrzymuje brzmienie:</w:t>
      </w:r>
    </w:p>
    <w:p w:rsidR="00370895" w:rsidRPr="0048442B" w:rsidRDefault="00370895" w:rsidP="00370895">
      <w:pPr>
        <w:pStyle w:val="ZLITLITzmlitliter"/>
      </w:pPr>
      <w:r w:rsidRPr="0048442B">
        <w:t>„b)</w:t>
      </w:r>
      <w:r w:rsidRPr="0048442B">
        <w:tab/>
        <w:t>wymiarowi sprawiedliwości, określony</w:t>
      </w:r>
      <w:r w:rsidR="007419B3">
        <w:t>ch</w:t>
      </w:r>
      <w:r w:rsidRPr="0048442B">
        <w:t xml:space="preserve"> w art. 232, </w:t>
      </w:r>
      <w:r w:rsidRPr="00BB28BE">
        <w:t>art. 233</w:t>
      </w:r>
      <w:r>
        <w:t>, art. 234</w:t>
      </w:r>
      <w:r w:rsidR="0021190A">
        <w:t xml:space="preserve">, art. </w:t>
      </w:r>
      <w:r w:rsidRPr="0048442B">
        <w:t>235, art.</w:t>
      </w:r>
      <w:r>
        <w:t> </w:t>
      </w:r>
      <w:r w:rsidRPr="0048442B">
        <w:t>236 § 1 i art. 239</w:t>
      </w:r>
      <w:r>
        <w:t xml:space="preserve"> </w:t>
      </w:r>
      <w:r w:rsidRPr="0048442B">
        <w:t>§ 1, wyborom i referendum, określony</w:t>
      </w:r>
      <w:r w:rsidR="0021190A">
        <w:t>ch</w:t>
      </w:r>
      <w:r w:rsidRPr="0048442B">
        <w:t xml:space="preserve"> w</w:t>
      </w:r>
      <w:r>
        <w:t> </w:t>
      </w:r>
      <w:r w:rsidRPr="0048442B">
        <w:t>art. 250a, porządkowi publicznemu, określony</w:t>
      </w:r>
      <w:r w:rsidR="0021190A">
        <w:t>ch</w:t>
      </w:r>
      <w:r w:rsidRPr="0048442B">
        <w:t xml:space="preserve"> w art. 258, wiarygodności dokumentów, określonych w art. 270</w:t>
      </w:r>
      <w:r>
        <w:t>–</w:t>
      </w:r>
      <w:r w:rsidRPr="0048442B">
        <w:t>273, mieniu, określony</w:t>
      </w:r>
      <w:r w:rsidR="0021190A">
        <w:t>ch</w:t>
      </w:r>
      <w:r w:rsidRPr="0048442B">
        <w:t xml:space="preserve"> w art. 286, obrotowi gospodarczemu, określonych w art. 296</w:t>
      </w:r>
      <w:r>
        <w:t>–</w:t>
      </w:r>
      <w:r w:rsidRPr="0048442B">
        <w:t xml:space="preserve">297, </w:t>
      </w:r>
      <w:r>
        <w:t xml:space="preserve">art. </w:t>
      </w:r>
      <w:r w:rsidRPr="0048442B">
        <w:t xml:space="preserve">299 i </w:t>
      </w:r>
      <w:r>
        <w:t xml:space="preserve">art. </w:t>
      </w:r>
      <w:r w:rsidRPr="0048442B">
        <w:t>305, obrotowi pieniędzmi i papierami wartościowymi, określony</w:t>
      </w:r>
      <w:r w:rsidR="0021190A">
        <w:t>ch</w:t>
      </w:r>
      <w:r w:rsidRPr="0048442B">
        <w:t xml:space="preserve"> w art. 310 ustawy z dnia 6 czerwca 1997 r. </w:t>
      </w:r>
      <w:r>
        <w:t>–</w:t>
      </w:r>
      <w:r w:rsidRPr="0048442B">
        <w:t xml:space="preserve"> Kodeks karny, a także o których mowa w</w:t>
      </w:r>
      <w:r>
        <w:t> </w:t>
      </w:r>
      <w:r w:rsidRPr="0048442B">
        <w:t>art. 585</w:t>
      </w:r>
      <w:r>
        <w:t>–</w:t>
      </w:r>
      <w:r w:rsidRPr="0048442B">
        <w:t>592 ust</w:t>
      </w:r>
      <w:r>
        <w:t>awy z dnia 15 września 2000 r. –</w:t>
      </w:r>
      <w:r w:rsidRPr="0048442B">
        <w:t xml:space="preserve"> Kodeks spółek handlowych (Dz. U. z 2016 r. poz. 15</w:t>
      </w:r>
      <w:r>
        <w:t>78</w:t>
      </w:r>
      <w:r w:rsidR="003A78A0">
        <w:t>, 1579, 2255 i 2260</w:t>
      </w:r>
      <w:r>
        <w:t>) oraz określonych w art. 179–</w:t>
      </w:r>
      <w:r w:rsidRPr="0048442B">
        <w:t>183 ustawy z dnia 29 lipca 2005 r. o</w:t>
      </w:r>
      <w:r>
        <w:t xml:space="preserve"> </w:t>
      </w:r>
      <w:r w:rsidRPr="0048442B">
        <w:t>obrocie instrumentami finansowymi (Dz.</w:t>
      </w:r>
      <w:r>
        <w:t xml:space="preserve"> </w:t>
      </w:r>
      <w:r w:rsidRPr="0048442B">
        <w:t>U. z</w:t>
      </w:r>
      <w:r>
        <w:t> </w:t>
      </w:r>
      <w:r w:rsidRPr="0048442B">
        <w:t>2016</w:t>
      </w:r>
      <w:r>
        <w:t xml:space="preserve"> r.</w:t>
      </w:r>
      <w:r w:rsidRPr="0048442B">
        <w:t xml:space="preserve"> poz.</w:t>
      </w:r>
      <w:r>
        <w:t xml:space="preserve"> </w:t>
      </w:r>
      <w:r w:rsidRPr="0048442B">
        <w:t>1636</w:t>
      </w:r>
      <w:r w:rsidR="00137B8C">
        <w:t>,</w:t>
      </w:r>
      <w:r>
        <w:t> 1948</w:t>
      </w:r>
      <w:r w:rsidR="00137B8C">
        <w:t xml:space="preserve"> i 1997</w:t>
      </w:r>
      <w:r w:rsidR="003A78A0">
        <w:t xml:space="preserve"> </w:t>
      </w:r>
      <w:r w:rsidR="003A78A0" w:rsidRPr="003A78A0">
        <w:t>oraz z 2017 r. poz. …</w:t>
      </w:r>
      <w:r w:rsidRPr="0048442B">
        <w:t>), jeżeli pozostają w związku z korupcją lub działalnością godzącą w interesy ekonomiczne państwa,”,</w:t>
      </w:r>
    </w:p>
    <w:p w:rsidR="00370895" w:rsidRPr="00370895" w:rsidRDefault="00370895" w:rsidP="00370895">
      <w:pPr>
        <w:pStyle w:val="LITlitera"/>
      </w:pPr>
      <w:r>
        <w:t>b)</w:t>
      </w:r>
      <w:r>
        <w:tab/>
        <w:t xml:space="preserve">po pkt 1 </w:t>
      </w:r>
      <w:r w:rsidRPr="00370895">
        <w:t>dodaje się pkt 1a w brzmieniu:</w:t>
      </w:r>
    </w:p>
    <w:p w:rsidR="00370895" w:rsidRPr="0048442B" w:rsidRDefault="00370895" w:rsidP="00370895">
      <w:pPr>
        <w:pStyle w:val="ZLITPKTzmpktliter"/>
      </w:pPr>
      <w:r w:rsidRPr="0048442B">
        <w:t>„</w:t>
      </w:r>
      <w:r>
        <w:t>1a)</w:t>
      </w:r>
      <w:r>
        <w:tab/>
      </w:r>
      <w:r w:rsidRPr="0048442B">
        <w:t>ujawnianie mienia zagrożonego przepadkiem w związku z przestępstwami, o</w:t>
      </w:r>
      <w:r>
        <w:t> </w:t>
      </w:r>
      <w:r w:rsidRPr="0048442B">
        <w:t>których mowa w pkt 1;”;</w:t>
      </w:r>
    </w:p>
    <w:p w:rsidR="00370895" w:rsidRPr="00370895" w:rsidRDefault="00370895" w:rsidP="00370895">
      <w:pPr>
        <w:pStyle w:val="PKTpunkt"/>
      </w:pPr>
      <w:r w:rsidRPr="0048442B">
        <w:t>2)</w:t>
      </w:r>
      <w:r w:rsidRPr="0048442B">
        <w:tab/>
        <w:t>w</w:t>
      </w:r>
      <w:r w:rsidRPr="00370895">
        <w:t xml:space="preserve"> art. 17 ust. 1 otrzymuje brzmienie:</w:t>
      </w:r>
    </w:p>
    <w:p w:rsidR="00370895" w:rsidRPr="00370895" w:rsidRDefault="00370895" w:rsidP="00370895">
      <w:pPr>
        <w:pStyle w:val="ZUSTzmustartykuempunktem"/>
      </w:pPr>
      <w:r w:rsidRPr="0048442B">
        <w:t>„1. Przy wykonywaniu czynności operacyjno-rozpoznawczych, podejmowanych przez CBA w celu rozpoznawania, zapobiegania i wykrywania przestępstw, uzyskania i</w:t>
      </w:r>
      <w:r w:rsidRPr="00370895">
        <w:t> utrwalenia dowodów przestępstw, a także ujawnienia mienia zagrożonego przepadkiem w związku z przestępstwami:</w:t>
      </w:r>
    </w:p>
    <w:p w:rsidR="00370895" w:rsidRPr="0048442B" w:rsidRDefault="00370895" w:rsidP="00370895">
      <w:pPr>
        <w:pStyle w:val="ZPKTzmpktartykuempunktem"/>
      </w:pPr>
      <w:r w:rsidRPr="0048442B">
        <w:t>1)</w:t>
      </w:r>
      <w:r w:rsidRPr="0048442B">
        <w:tab/>
        <w:t>określonymi w art. 228</w:t>
      </w:r>
      <w:r>
        <w:t>–</w:t>
      </w:r>
      <w:r w:rsidRPr="0048442B">
        <w:t>231, art. 250a, art. 258</w:t>
      </w:r>
      <w:r w:rsidR="0021190A">
        <w:t>, art. 270a § 1 i 2, art. 271a § 1 i 2, art. 277a § 1</w:t>
      </w:r>
      <w:r w:rsidRPr="0048442B">
        <w:t>, art. 286, art. 296</w:t>
      </w:r>
      <w:r>
        <w:t>–</w:t>
      </w:r>
      <w:r w:rsidRPr="0048442B">
        <w:t>297, art. 299, art.</w:t>
      </w:r>
      <w:r>
        <w:t> </w:t>
      </w:r>
      <w:r w:rsidRPr="0048442B">
        <w:t xml:space="preserve">305, art. 310 § 1, 2 i 4 ustawy z dnia 6 czerwca 1997 r. </w:t>
      </w:r>
      <w:r>
        <w:t>–</w:t>
      </w:r>
      <w:r w:rsidRPr="0048442B">
        <w:t xml:space="preserve"> Kodeks karny,</w:t>
      </w:r>
    </w:p>
    <w:p w:rsidR="00370895" w:rsidRPr="0048442B" w:rsidRDefault="00370895" w:rsidP="00370895">
      <w:pPr>
        <w:pStyle w:val="ZPKTzmpktartykuempunktem"/>
      </w:pPr>
      <w:r w:rsidRPr="0048442B">
        <w:t>2)</w:t>
      </w:r>
      <w:r w:rsidRPr="0048442B">
        <w:tab/>
        <w:t xml:space="preserve">skarbowymi, o których mowa w art. 2 ust. 1 pkt 1 lit. d, jeżeli wartość przedmiotu czynu lub uszczuplenie należności publicznoprawnej przekraczają pięćdziesięciokrotną wysokość minimalnego wynagrodzenia za pracę określonego na podstawie przepisów ustawy z dnia 10 października </w:t>
      </w:r>
      <w:r w:rsidRPr="0048442B">
        <w:lastRenderedPageBreak/>
        <w:t xml:space="preserve">2002 r. o minimalnym wynagrodzeniu za pracę (Dz. U. </w:t>
      </w:r>
      <w:r>
        <w:t xml:space="preserve">z 2015 r. </w:t>
      </w:r>
      <w:r w:rsidRPr="0048442B">
        <w:t>poz.</w:t>
      </w:r>
      <w:r>
        <w:t xml:space="preserve"> 2008 oraz z 2016 r. poz. 1265</w:t>
      </w:r>
      <w:r w:rsidRPr="0048442B">
        <w:t>),</w:t>
      </w:r>
    </w:p>
    <w:p w:rsidR="00370895" w:rsidRPr="00370895" w:rsidRDefault="00370895" w:rsidP="00370895">
      <w:pPr>
        <w:pStyle w:val="ZPKTzmpktartykuempunktem"/>
      </w:pPr>
      <w:r>
        <w:t>3)</w:t>
      </w:r>
      <w:r w:rsidRPr="00370895">
        <w:tab/>
        <w:t xml:space="preserve">określonymi w art. 232, </w:t>
      </w:r>
      <w:r w:rsidRPr="00BB28BE">
        <w:t xml:space="preserve">art. 233 § </w:t>
      </w:r>
      <w:r w:rsidR="000A1EC1" w:rsidRPr="00BB28BE">
        <w:t>1, 1a, 4 i 6</w:t>
      </w:r>
      <w:r w:rsidRPr="00370895">
        <w:t>, art. 234, art. 235, art. 236 § 1 i art. 239 § 1 ustawy z dnia 6 czerwca 1997 r. – Kodeks karny, jeżeli dotyczą przestępstw, o których mowa w pkt 1 i 2</w:t>
      </w:r>
    </w:p>
    <w:p w:rsidR="00370895" w:rsidRPr="0048442B" w:rsidRDefault="00370895" w:rsidP="00370895">
      <w:pPr>
        <w:pStyle w:val="ZCZWSPPKTzmczciwsppktartykuempunktem"/>
      </w:pPr>
      <w:r>
        <w:t xml:space="preserve">– </w:t>
      </w:r>
      <w:r w:rsidRPr="0048442B">
        <w:t>gdy inne środki okazały się bezskuteczne albo będą nieprzydatne, sąd, na pisemny wniosek Szefa CBA, złożony po uzyskaniu pisemnej zgody Prokuratora Generalnego, może, w drodze postanowienia, zarządzić kontrolę operacyjną.”;</w:t>
      </w:r>
    </w:p>
    <w:p w:rsidR="00370895" w:rsidRPr="00370895" w:rsidRDefault="00370895" w:rsidP="00370895">
      <w:pPr>
        <w:pStyle w:val="PKTpunkt"/>
      </w:pPr>
      <w:r w:rsidRPr="0048442B">
        <w:t>3)</w:t>
      </w:r>
      <w:r w:rsidRPr="0048442B">
        <w:tab/>
        <w:t>w art. 23 ust. 1 otrzymuje brzmienie:</w:t>
      </w:r>
    </w:p>
    <w:p w:rsidR="00370895" w:rsidRPr="0048442B" w:rsidRDefault="00370895" w:rsidP="00370895">
      <w:pPr>
        <w:pStyle w:val="ZUSTzmustartykuempunktem"/>
      </w:pPr>
      <w:r w:rsidRPr="0048442B">
        <w:t>„1. Jeżeli jest to konieczne dla skutecznego zapobieżenia przestępstwom określonym w art.</w:t>
      </w:r>
      <w:r>
        <w:t xml:space="preserve"> </w:t>
      </w:r>
      <w:r w:rsidRPr="0048442B">
        <w:t>2 ust.</w:t>
      </w:r>
      <w:r>
        <w:t xml:space="preserve"> </w:t>
      </w:r>
      <w:r w:rsidRPr="0048442B">
        <w:t>1 pkt 1 lub ich wykrycia albo ustalenia sprawców i uzyskania dowodów, a także wykrycia i identyfikacji przedmiotów i innych korzyści majątkowych pochodzących z tych przestępstw albo ich równowartości, oraz w celu kontroli prawdziwości oświadczeń majątkowych, o których mowa w art. 2 ust. 1 pkt 5, CBA może korzystać z przetwarzanych przez banki informacji stanowiących tajemnicę bankową oraz informacji dotyczących umów o rachunek papierów wartościowych, umów o rachunek pieniężny, umów ubezpieczenia lub innych umów dotyczących obrotu instrumentami finansowymi, a w szczególności z przetwarzanych przez uprawnione podmioty danych osób, które zawarły takie umowy.”.</w:t>
      </w:r>
    </w:p>
    <w:p w:rsidR="00370895" w:rsidRPr="00370895" w:rsidRDefault="00370895" w:rsidP="00370895">
      <w:pPr>
        <w:pStyle w:val="ARTartustawynprozporzdzenia"/>
      </w:pPr>
      <w:r w:rsidRPr="0027367A">
        <w:rPr>
          <w:rStyle w:val="Ppogrubienie"/>
        </w:rPr>
        <w:t>Art.</w:t>
      </w:r>
      <w:r w:rsidRPr="00370895">
        <w:rPr>
          <w:rStyle w:val="Ppogrubienie"/>
        </w:rPr>
        <w:t> </w:t>
      </w:r>
      <w:r w:rsidR="00C93DB7">
        <w:rPr>
          <w:rStyle w:val="Ppogrubienie"/>
        </w:rPr>
        <w:t>19</w:t>
      </w:r>
      <w:r w:rsidRPr="00370895">
        <w:rPr>
          <w:rStyle w:val="Ppogrubienie"/>
        </w:rPr>
        <w:t>.</w:t>
      </w:r>
      <w:r w:rsidRPr="00370895">
        <w:t xml:space="preserve"> W ustawie z dnia 9 czerwca 2006 r. o Służbie Kontrwywiadu Wojskowego oraz Służbie Wywiadu Wojskowe</w:t>
      </w:r>
      <w:r w:rsidR="003B5195">
        <w:t>go (Dz. U. z 2016 r. poz. 1318,</w:t>
      </w:r>
      <w:r w:rsidRPr="00370895">
        <w:t xml:space="preserve"> 1955</w:t>
      </w:r>
      <w:r w:rsidR="003B5195">
        <w:t xml:space="preserve"> i 2138</w:t>
      </w:r>
      <w:r w:rsidRPr="00370895">
        <w:t>) w art. 5 w ust. 1 pkt 1 otrzymuje brzmienie:</w:t>
      </w:r>
    </w:p>
    <w:p w:rsidR="00370895" w:rsidRPr="00370895" w:rsidRDefault="00370895" w:rsidP="00370895">
      <w:pPr>
        <w:pStyle w:val="ZPKTzmpktartykuempunktem"/>
      </w:pPr>
      <w:r w:rsidRPr="0048442B">
        <w:t>„1)</w:t>
      </w:r>
      <w:r w:rsidRPr="0048442B">
        <w:tab/>
        <w:t>rozpoznawanie, zapobieganie oraz wykrywanie</w:t>
      </w:r>
      <w:r w:rsidRPr="00370895">
        <w:t>, popełnianych przez żołnierzy pełniących czynną służbę wojskową, funkcjonariuszy SKW i SWW oraz pracowników SZ RP i innych jednostek organizacyjnych MON, przestępstw:</w:t>
      </w:r>
    </w:p>
    <w:p w:rsidR="00370895" w:rsidRPr="0048442B" w:rsidRDefault="00370895" w:rsidP="00370895">
      <w:pPr>
        <w:pStyle w:val="ZLITwPKTzmlitwpktartykuempunktem"/>
      </w:pPr>
      <w:r w:rsidRPr="0048442B">
        <w:t>a)</w:t>
      </w:r>
      <w:r w:rsidRPr="0048442B">
        <w:tab/>
        <w:t>przeciwko pokojowi, ludzkości oraz przestępstw wojennych określonych w</w:t>
      </w:r>
      <w:r>
        <w:t> </w:t>
      </w:r>
      <w:r w:rsidRPr="0048442B">
        <w:t>rozdziale XVI ustawy z</w:t>
      </w:r>
      <w:r>
        <w:t xml:space="preserve"> </w:t>
      </w:r>
      <w:r w:rsidRPr="0048442B">
        <w:t>dnia 6</w:t>
      </w:r>
      <w:r>
        <w:t xml:space="preserve"> </w:t>
      </w:r>
      <w:r w:rsidRPr="0048442B">
        <w:t>czerwca 1997</w:t>
      </w:r>
      <w:r>
        <w:t xml:space="preserve"> </w:t>
      </w:r>
      <w:r w:rsidRPr="0048442B">
        <w:t xml:space="preserve">r. </w:t>
      </w:r>
      <w:r>
        <w:t>–</w:t>
      </w:r>
      <w:r w:rsidRPr="0048442B">
        <w:t xml:space="preserve"> Kodeks karny (Dz.</w:t>
      </w:r>
      <w:r>
        <w:t xml:space="preserve"> </w:t>
      </w:r>
      <w:r w:rsidRPr="0048442B">
        <w:t>U. z</w:t>
      </w:r>
      <w:r>
        <w:t> </w:t>
      </w:r>
      <w:r w:rsidRPr="0048442B">
        <w:t>2016</w:t>
      </w:r>
      <w:r>
        <w:t xml:space="preserve"> </w:t>
      </w:r>
      <w:r w:rsidRPr="0048442B">
        <w:t>r. poz.</w:t>
      </w:r>
      <w:r>
        <w:t xml:space="preserve"> </w:t>
      </w:r>
      <w:r w:rsidRPr="0048442B">
        <w:t>1137</w:t>
      </w:r>
      <w:r w:rsidR="003B5195">
        <w:t xml:space="preserve"> i 2138 </w:t>
      </w:r>
      <w:r w:rsidR="003B5195" w:rsidRPr="003B5195">
        <w:t>oraz z 2017 r. poz. 244</w:t>
      </w:r>
      <w:r w:rsidR="003B5195">
        <w:t xml:space="preserve"> i …</w:t>
      </w:r>
      <w:r w:rsidRPr="0048442B">
        <w:t>), a</w:t>
      </w:r>
      <w:r>
        <w:t xml:space="preserve"> </w:t>
      </w:r>
      <w:r w:rsidRPr="0048442B">
        <w:t>także innych ustawach i</w:t>
      </w:r>
      <w:r>
        <w:t xml:space="preserve"> </w:t>
      </w:r>
      <w:r w:rsidRPr="0048442B">
        <w:t>umowach międzynarodowych,</w:t>
      </w:r>
    </w:p>
    <w:p w:rsidR="00370895" w:rsidRPr="0048442B" w:rsidRDefault="00370895" w:rsidP="00370895">
      <w:pPr>
        <w:pStyle w:val="ZLITwPKTzmlitwpktartykuempunktem"/>
      </w:pPr>
      <w:r w:rsidRPr="0048442B">
        <w:t>b)</w:t>
      </w:r>
      <w:r w:rsidRPr="0048442B">
        <w:tab/>
        <w:t>przeciwko Rzeczypospolitej Polskiej określonych w</w:t>
      </w:r>
      <w:r>
        <w:t xml:space="preserve"> </w:t>
      </w:r>
      <w:r w:rsidRPr="0048442B">
        <w:t>rozdziale XVII ustawy z</w:t>
      </w:r>
      <w:r>
        <w:t> </w:t>
      </w:r>
      <w:r w:rsidRPr="0048442B">
        <w:t>dnia 6</w:t>
      </w:r>
      <w:r>
        <w:t xml:space="preserve"> </w:t>
      </w:r>
      <w:r w:rsidRPr="0048442B">
        <w:t>czerwca 1997</w:t>
      </w:r>
      <w:r>
        <w:t xml:space="preserve"> </w:t>
      </w:r>
      <w:r w:rsidRPr="0048442B">
        <w:t xml:space="preserve">r. </w:t>
      </w:r>
      <w:r>
        <w:t>–</w:t>
      </w:r>
      <w:r w:rsidRPr="0048442B">
        <w:t xml:space="preserve"> Kodeks karny oraz takich czynów </w:t>
      </w:r>
      <w:r w:rsidRPr="0048442B">
        <w:lastRenderedPageBreak/>
        <w:t>skierowanych przeciwko państwom obcym, które zapewniają wzajemność,</w:t>
      </w:r>
    </w:p>
    <w:p w:rsidR="00370895" w:rsidRPr="0048442B" w:rsidRDefault="00370895" w:rsidP="00370895">
      <w:pPr>
        <w:pStyle w:val="ZLITwPKTzmlitwpktartykuempunktem"/>
      </w:pPr>
      <w:r w:rsidRPr="0048442B">
        <w:t>c)</w:t>
      </w:r>
      <w:r w:rsidRPr="0048442B">
        <w:tab/>
        <w:t>określonych w</w:t>
      </w:r>
      <w:r>
        <w:t xml:space="preserve"> </w:t>
      </w:r>
      <w:r w:rsidRPr="0048442B">
        <w:t>art.</w:t>
      </w:r>
      <w:r>
        <w:t xml:space="preserve"> </w:t>
      </w:r>
      <w:r w:rsidRPr="0048442B">
        <w:t>140</w:t>
      </w:r>
      <w:r>
        <w:t xml:space="preserve"> </w:t>
      </w:r>
      <w:r w:rsidRPr="0048442B">
        <w:t>ustawy z</w:t>
      </w:r>
      <w:r>
        <w:t xml:space="preserve"> </w:t>
      </w:r>
      <w:r w:rsidRPr="0048442B">
        <w:t>dnia 6</w:t>
      </w:r>
      <w:r>
        <w:t xml:space="preserve"> </w:t>
      </w:r>
      <w:r w:rsidRPr="0048442B">
        <w:t>czerwca 1997</w:t>
      </w:r>
      <w:r>
        <w:t xml:space="preserve"> </w:t>
      </w:r>
      <w:r w:rsidRPr="0048442B">
        <w:t xml:space="preserve">r. </w:t>
      </w:r>
      <w:r>
        <w:t>–</w:t>
      </w:r>
      <w:r w:rsidRPr="0048442B">
        <w:t xml:space="preserve"> Kodeks karny,</w:t>
      </w:r>
    </w:p>
    <w:p w:rsidR="00370895" w:rsidRPr="0048442B" w:rsidRDefault="00370895" w:rsidP="00370895">
      <w:pPr>
        <w:pStyle w:val="ZLITwPKTzmlitwpktartykuempunktem"/>
      </w:pPr>
      <w:r w:rsidRPr="0048442B">
        <w:t>d)</w:t>
      </w:r>
      <w:r w:rsidRPr="0048442B">
        <w:tab/>
        <w:t>określonych w</w:t>
      </w:r>
      <w:r>
        <w:t xml:space="preserve"> </w:t>
      </w:r>
      <w:r w:rsidRPr="0048442B">
        <w:t>art.</w:t>
      </w:r>
      <w:r>
        <w:t xml:space="preserve"> </w:t>
      </w:r>
      <w:r w:rsidRPr="0048442B">
        <w:t>228</w:t>
      </w:r>
      <w:r>
        <w:t>–</w:t>
      </w:r>
      <w:r w:rsidRPr="0048442B">
        <w:t>230</w:t>
      </w:r>
      <w:r>
        <w:t xml:space="preserve"> </w:t>
      </w:r>
      <w:r w:rsidRPr="0048442B">
        <w:t>ustawy z</w:t>
      </w:r>
      <w:r>
        <w:t xml:space="preserve"> </w:t>
      </w:r>
      <w:r w:rsidRPr="0048442B">
        <w:t>dnia 6</w:t>
      </w:r>
      <w:r>
        <w:t xml:space="preserve"> </w:t>
      </w:r>
      <w:r w:rsidRPr="0048442B">
        <w:t>czerwca 1997</w:t>
      </w:r>
      <w:r>
        <w:t xml:space="preserve"> </w:t>
      </w:r>
      <w:r w:rsidRPr="0048442B">
        <w:t xml:space="preserve">r. </w:t>
      </w:r>
      <w:r>
        <w:t>–</w:t>
      </w:r>
      <w:r w:rsidRPr="0048442B">
        <w:t xml:space="preserve"> Kodeks karny, jeżeli mogą one zagrażać bezpieczeństwu lub zdolności bojowej SZ RP lub innych jednostek organizacyjnych MON,</w:t>
      </w:r>
    </w:p>
    <w:p w:rsidR="00370895" w:rsidRPr="0048442B" w:rsidRDefault="00370895" w:rsidP="00370895">
      <w:pPr>
        <w:pStyle w:val="ZLITwPKTzmlitwpktartykuempunktem"/>
      </w:pPr>
      <w:r w:rsidRPr="0048442B">
        <w:t>e)</w:t>
      </w:r>
      <w:r w:rsidRPr="0048442B">
        <w:tab/>
        <w:t>przeciwko ochronie informacji określonych w</w:t>
      </w:r>
      <w:r>
        <w:t xml:space="preserve"> </w:t>
      </w:r>
      <w:r w:rsidRPr="0048442B">
        <w:t>rozdziale XXXIII ustawy z</w:t>
      </w:r>
      <w:r>
        <w:t> </w:t>
      </w:r>
      <w:r w:rsidRPr="0048442B">
        <w:t>dnia 6</w:t>
      </w:r>
      <w:r>
        <w:t xml:space="preserve"> </w:t>
      </w:r>
      <w:r w:rsidRPr="0048442B">
        <w:t>czerwca 1997</w:t>
      </w:r>
      <w:r>
        <w:t xml:space="preserve"> </w:t>
      </w:r>
      <w:r w:rsidRPr="0048442B">
        <w:t xml:space="preserve">r. </w:t>
      </w:r>
      <w:r>
        <w:t>–</w:t>
      </w:r>
      <w:r w:rsidRPr="0048442B">
        <w:t xml:space="preserve"> Kodeks karny, jeżeli mogą one zagrażać bezpieczeństwu lub zdolności bojowej SZ RP lub innych jednostek organizacyjnych MON, a</w:t>
      </w:r>
      <w:r>
        <w:t xml:space="preserve"> </w:t>
      </w:r>
      <w:r w:rsidRPr="0048442B">
        <w:t>także takich czynów skierowanych przeciwko państwom obcym, które zapewniają wzajemność,</w:t>
      </w:r>
    </w:p>
    <w:p w:rsidR="00370895" w:rsidRPr="0048442B" w:rsidRDefault="00370895" w:rsidP="00370895">
      <w:pPr>
        <w:pStyle w:val="ZLITwPKTzmlitwpktartykuempunktem"/>
      </w:pPr>
      <w:r w:rsidRPr="0048442B">
        <w:t>f)</w:t>
      </w:r>
      <w:r w:rsidRPr="0048442B">
        <w:tab/>
        <w:t>określonych w</w:t>
      </w:r>
      <w:r>
        <w:t xml:space="preserve"> </w:t>
      </w:r>
      <w:r w:rsidRPr="0048442B">
        <w:t>art.</w:t>
      </w:r>
      <w:r>
        <w:t xml:space="preserve"> </w:t>
      </w:r>
      <w:r w:rsidRPr="0048442B">
        <w:t>33 ust.</w:t>
      </w:r>
      <w:r>
        <w:t xml:space="preserve"> </w:t>
      </w:r>
      <w:r w:rsidRPr="0048442B">
        <w:t>1, 2 i</w:t>
      </w:r>
      <w:r>
        <w:t xml:space="preserve"> </w:t>
      </w:r>
      <w:r w:rsidRPr="0048442B">
        <w:t>3</w:t>
      </w:r>
      <w:r>
        <w:t xml:space="preserve"> </w:t>
      </w:r>
      <w:r w:rsidRPr="0048442B">
        <w:t>ustawy z</w:t>
      </w:r>
      <w:r>
        <w:t xml:space="preserve"> </w:t>
      </w:r>
      <w:r w:rsidRPr="0048442B">
        <w:t>dnia 29</w:t>
      </w:r>
      <w:r>
        <w:t xml:space="preserve"> </w:t>
      </w:r>
      <w:r w:rsidRPr="0048442B">
        <w:t>listopada 2000</w:t>
      </w:r>
      <w:r>
        <w:t xml:space="preserve"> </w:t>
      </w:r>
      <w:r w:rsidRPr="0048442B">
        <w:t>r. o</w:t>
      </w:r>
      <w:r>
        <w:t xml:space="preserve"> </w:t>
      </w:r>
      <w:r w:rsidRPr="0048442B">
        <w:t>obrocie z</w:t>
      </w:r>
      <w:r>
        <w:t xml:space="preserve"> </w:t>
      </w:r>
      <w:r w:rsidRPr="0048442B">
        <w:t>zagranicą towarami, technologiami i</w:t>
      </w:r>
      <w:r>
        <w:t xml:space="preserve"> </w:t>
      </w:r>
      <w:r w:rsidRPr="0048442B">
        <w:t>usługami o</w:t>
      </w:r>
      <w:r>
        <w:t xml:space="preserve"> </w:t>
      </w:r>
      <w:r w:rsidRPr="0048442B">
        <w:t>znaczeniu strategicznym dla bezpieczeństwa państwa, a</w:t>
      </w:r>
      <w:r>
        <w:t xml:space="preserve"> </w:t>
      </w:r>
      <w:r w:rsidRPr="0048442B">
        <w:t>także dla utrzymania międzynarodowego pokoju i</w:t>
      </w:r>
      <w:r>
        <w:t xml:space="preserve"> </w:t>
      </w:r>
      <w:r w:rsidRPr="0048442B">
        <w:t>bezpieczeństwa (Dz.</w:t>
      </w:r>
      <w:r>
        <w:t xml:space="preserve"> </w:t>
      </w:r>
      <w:r w:rsidRPr="0048442B">
        <w:t>U. z</w:t>
      </w:r>
      <w:r>
        <w:t xml:space="preserve"> </w:t>
      </w:r>
      <w:r w:rsidRPr="0048442B">
        <w:t>2013</w:t>
      </w:r>
      <w:r>
        <w:t xml:space="preserve"> </w:t>
      </w:r>
      <w:r w:rsidRPr="0048442B">
        <w:t>r. poz.</w:t>
      </w:r>
      <w:r>
        <w:t xml:space="preserve"> </w:t>
      </w:r>
      <w:r w:rsidRPr="0048442B">
        <w:t>194</w:t>
      </w:r>
      <w:r w:rsidR="003B5195">
        <w:t xml:space="preserve"> oraz z 2016 r. poz. </w:t>
      </w:r>
      <w:r w:rsidR="00C300F1">
        <w:t>1</w:t>
      </w:r>
      <w:r w:rsidR="003B5195">
        <w:t>228 i 1948</w:t>
      </w:r>
      <w:r w:rsidRPr="0048442B">
        <w:t>),</w:t>
      </w:r>
    </w:p>
    <w:p w:rsidR="00370895" w:rsidRPr="0048442B" w:rsidRDefault="00370895" w:rsidP="00370895">
      <w:pPr>
        <w:pStyle w:val="ZLITwPKTzmlitwpktartykuempunktem"/>
      </w:pPr>
      <w:r w:rsidRPr="0048442B">
        <w:t>g)</w:t>
      </w:r>
      <w:r w:rsidRPr="0048442B">
        <w:tab/>
        <w:t>innych niż określone w</w:t>
      </w:r>
      <w:r>
        <w:t xml:space="preserve"> </w:t>
      </w:r>
      <w:r w:rsidRPr="0048442B">
        <w:t>lit.</w:t>
      </w:r>
      <w:r>
        <w:t xml:space="preserve"> a–</w:t>
      </w:r>
      <w:r w:rsidRPr="0048442B">
        <w:t>f, godzących w</w:t>
      </w:r>
      <w:r>
        <w:t xml:space="preserve"> </w:t>
      </w:r>
      <w:r w:rsidRPr="0048442B">
        <w:t>bezpieczeństwo potencjału obronnego państwa, SZ RP oraz jednostek organizacyjnych MON, a</w:t>
      </w:r>
      <w:r>
        <w:t xml:space="preserve"> </w:t>
      </w:r>
      <w:r w:rsidRPr="0048442B">
        <w:t>także państw, które zapewniają wzajemność,</w:t>
      </w:r>
    </w:p>
    <w:p w:rsidR="00370895" w:rsidRPr="00370895" w:rsidRDefault="00370895" w:rsidP="00370895">
      <w:pPr>
        <w:pStyle w:val="ZLITwPKTzmlitwpktartykuempunktem"/>
      </w:pPr>
      <w:r w:rsidRPr="0048442B">
        <w:t>h)</w:t>
      </w:r>
      <w:r w:rsidRPr="0048442B">
        <w:tab/>
        <w:t>określonych w</w:t>
      </w:r>
      <w:r w:rsidRPr="00370895">
        <w:t xml:space="preserve"> art. 232, </w:t>
      </w:r>
      <w:r w:rsidRPr="00BB28BE">
        <w:t xml:space="preserve">art. 233 § </w:t>
      </w:r>
      <w:r w:rsidR="00D7099C" w:rsidRPr="00BB28BE">
        <w:t>1, 1a, 4 i 6</w:t>
      </w:r>
      <w:r w:rsidRPr="00370895">
        <w:t>, art. 234, art. 235, art. 236 § 1 i art. 239 § 1 ustawy z dnia 6 czerwca 1997 r. – Kodeks karny, jeżeli dotyczą przestępstw, o których mowa w lit. a–g,</w:t>
      </w:r>
    </w:p>
    <w:p w:rsidR="00370895" w:rsidRPr="0048442B" w:rsidRDefault="00370895" w:rsidP="00370895">
      <w:pPr>
        <w:pStyle w:val="ZCZWSPLITwPKTzmczciwsplitwpktartykuempunktem"/>
      </w:pPr>
      <w:r w:rsidRPr="0048442B">
        <w:t>jak również ujawnianie mienia zagrożonego przepadkiem w</w:t>
      </w:r>
      <w:r>
        <w:t xml:space="preserve"> </w:t>
      </w:r>
      <w:r w:rsidRPr="0048442B">
        <w:t>związku z</w:t>
      </w:r>
      <w:r>
        <w:t xml:space="preserve"> </w:t>
      </w:r>
      <w:r w:rsidRPr="0048442B">
        <w:t>tymi przestępstwami;”.</w:t>
      </w:r>
    </w:p>
    <w:p w:rsidR="00370895" w:rsidRPr="00370895" w:rsidRDefault="00370895" w:rsidP="00370895">
      <w:pPr>
        <w:pStyle w:val="ARTartustawynprozporzdzenia"/>
      </w:pPr>
      <w:r w:rsidRPr="0027367A">
        <w:rPr>
          <w:rStyle w:val="Ppogrubienie"/>
        </w:rPr>
        <w:t>Art.</w:t>
      </w:r>
      <w:r w:rsidRPr="00370895">
        <w:rPr>
          <w:rStyle w:val="Ppogrubienie"/>
        </w:rPr>
        <w:t> 2</w:t>
      </w:r>
      <w:r w:rsidR="00C93DB7">
        <w:rPr>
          <w:rStyle w:val="Ppogrubienie"/>
        </w:rPr>
        <w:t>0</w:t>
      </w:r>
      <w:r w:rsidRPr="00370895">
        <w:rPr>
          <w:rStyle w:val="Ppogrubienie"/>
        </w:rPr>
        <w:t>.</w:t>
      </w:r>
      <w:r w:rsidRPr="00370895">
        <w:t xml:space="preserve"> W ustawie z dnia 5 listopada 2009 r. o spółdzielczych kasach oszczędnościowo-kredytowych (Dz. U. z 2016 r. poz. 1910, 1948 i 1997</w:t>
      </w:r>
      <w:r w:rsidR="003B5195">
        <w:t xml:space="preserve"> oraz z 2017 r. poz. 60, 85 i 245</w:t>
      </w:r>
      <w:r w:rsidRPr="00370895">
        <w:t>) w art. 9f w ust. 1:</w:t>
      </w:r>
    </w:p>
    <w:p w:rsidR="00370895" w:rsidRPr="00370895" w:rsidRDefault="00370895" w:rsidP="00370895">
      <w:pPr>
        <w:pStyle w:val="PKTpunkt"/>
      </w:pPr>
      <w:r w:rsidRPr="0048442B">
        <w:t>1</w:t>
      </w:r>
      <w:r w:rsidRPr="00370895">
        <w:t>)</w:t>
      </w:r>
      <w:r w:rsidRPr="00370895">
        <w:tab/>
        <w:t>pkt 12 otrzymuje brzmienie:</w:t>
      </w:r>
    </w:p>
    <w:p w:rsidR="00370895" w:rsidRPr="0048442B" w:rsidRDefault="00370895" w:rsidP="00370895">
      <w:pPr>
        <w:pStyle w:val="ZPKTzmpktartykuempunktem"/>
      </w:pPr>
      <w:r>
        <w:t>„12)</w:t>
      </w:r>
      <w:r>
        <w:tab/>
      </w:r>
      <w:r w:rsidRPr="0048442B">
        <w:t xml:space="preserve">Policji </w:t>
      </w:r>
      <w:r>
        <w:t>–</w:t>
      </w:r>
      <w:r w:rsidRPr="0048442B">
        <w:t xml:space="preserve"> jeżeli jest to konieczne do skutecznego zapobieżenia popełnieniu przestępstwa, jego wykrycia albo ustalenia sprawców i</w:t>
      </w:r>
      <w:r>
        <w:t xml:space="preserve"> </w:t>
      </w:r>
      <w:r w:rsidRPr="0048442B">
        <w:t>uzyskania dowodów, a</w:t>
      </w:r>
      <w:r>
        <w:t>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przestępstwa albo ich równowartości, na zasadach i</w:t>
      </w:r>
      <w:r>
        <w:t xml:space="preserve"> </w:t>
      </w:r>
      <w:r w:rsidRPr="0048442B">
        <w:t>w</w:t>
      </w:r>
      <w:r>
        <w:t xml:space="preserve"> </w:t>
      </w:r>
      <w:r w:rsidRPr="0048442B">
        <w:t>trybie określonych w</w:t>
      </w:r>
      <w:r>
        <w:t xml:space="preserve"> </w:t>
      </w:r>
      <w:r w:rsidRPr="0048442B">
        <w:t>art.</w:t>
      </w:r>
      <w:r>
        <w:t xml:space="preserve"> </w:t>
      </w:r>
      <w:r w:rsidRPr="0048442B">
        <w:t>20</w:t>
      </w:r>
      <w:r>
        <w:t xml:space="preserve"> </w:t>
      </w:r>
      <w:r w:rsidRPr="0048442B">
        <w:t>ustawy z</w:t>
      </w:r>
      <w:r>
        <w:t xml:space="preserve"> </w:t>
      </w:r>
      <w:r w:rsidRPr="0048442B">
        <w:t>dnia 6</w:t>
      </w:r>
      <w:r>
        <w:t xml:space="preserve"> </w:t>
      </w:r>
      <w:r w:rsidRPr="0048442B">
        <w:t>kwietnia 1990</w:t>
      </w:r>
      <w:r>
        <w:t xml:space="preserve"> </w:t>
      </w:r>
      <w:r w:rsidRPr="0048442B">
        <w:t>r. o</w:t>
      </w:r>
      <w:r>
        <w:t xml:space="preserve"> </w:t>
      </w:r>
      <w:r w:rsidRPr="0048442B">
        <w:t>Policji (Dz.</w:t>
      </w:r>
      <w:r>
        <w:t xml:space="preserve"> </w:t>
      </w:r>
      <w:r w:rsidRPr="0048442B">
        <w:t>U. z</w:t>
      </w:r>
      <w:r>
        <w:t xml:space="preserve"> </w:t>
      </w:r>
      <w:r w:rsidRPr="0048442B">
        <w:t>2016</w:t>
      </w:r>
      <w:r>
        <w:t xml:space="preserve"> </w:t>
      </w:r>
      <w:r w:rsidRPr="0048442B">
        <w:t>r. poz. 1782</w:t>
      </w:r>
      <w:r>
        <w:t>, 1948 i 1955</w:t>
      </w:r>
      <w:r w:rsidR="003B5195">
        <w:t xml:space="preserve"> oraz z 2017 r. poz. 60, 244 i …</w:t>
      </w:r>
      <w:r w:rsidRPr="0048442B">
        <w:t>);”;</w:t>
      </w:r>
    </w:p>
    <w:p w:rsidR="00370895" w:rsidRPr="00370895" w:rsidRDefault="00370895" w:rsidP="00370895">
      <w:pPr>
        <w:pStyle w:val="PKTpunkt"/>
      </w:pPr>
      <w:r w:rsidRPr="0048442B">
        <w:lastRenderedPageBreak/>
        <w:t>2)</w:t>
      </w:r>
      <w:r w:rsidRPr="0048442B">
        <w:tab/>
        <w:t>po pkt 12 dodaje się pkt 12</w:t>
      </w:r>
      <w:r w:rsidR="00A94F1C">
        <w:t>a</w:t>
      </w:r>
      <w:r w:rsidRPr="0048442B">
        <w:t xml:space="preserve"> w brzmieniu:</w:t>
      </w:r>
    </w:p>
    <w:p w:rsidR="00370895" w:rsidRPr="0048442B" w:rsidRDefault="00370895" w:rsidP="00370895">
      <w:pPr>
        <w:pStyle w:val="ZPKTzmpktartykuempunktem"/>
      </w:pPr>
      <w:r w:rsidRPr="0048442B">
        <w:t>„12</w:t>
      </w:r>
      <w:r w:rsidR="00A94F1C">
        <w:t>a</w:t>
      </w:r>
      <w:r w:rsidRPr="0048442B">
        <w:t>)</w:t>
      </w:r>
      <w:r w:rsidRPr="0048442B">
        <w:tab/>
        <w:t>Żandarmerii Wojskowej</w:t>
      </w:r>
      <w:r>
        <w:t xml:space="preserve"> –</w:t>
      </w:r>
      <w:r w:rsidRPr="0048442B">
        <w:t xml:space="preserve"> jeżeli jest to konieczne do skutecznego zapobieżenia popełnieniu przestępstwa, jego wykrycia albo ustalenia sprawców i</w:t>
      </w:r>
      <w:r>
        <w:t xml:space="preserve"> </w:t>
      </w:r>
      <w:r w:rsidRPr="0048442B">
        <w:t>uzyskania dowodów, a</w:t>
      </w:r>
      <w:r>
        <w:t xml:space="preserve"> </w:t>
      </w:r>
      <w:r w:rsidRPr="0048442B">
        <w:t>także wykrycia i</w:t>
      </w:r>
      <w:r>
        <w:t xml:space="preserve"> </w:t>
      </w:r>
      <w:r w:rsidRPr="0048442B">
        <w:t>identyfikacji przedmiotów i</w:t>
      </w:r>
      <w:r>
        <w:t xml:space="preserve"> </w:t>
      </w:r>
      <w:r w:rsidRPr="0048442B">
        <w:t>innych korzyści majątkowych pochodzących z</w:t>
      </w:r>
      <w:r>
        <w:t xml:space="preserve"> </w:t>
      </w:r>
      <w:r w:rsidRPr="0048442B">
        <w:t>przestępstwa albo ich równowartości,</w:t>
      </w:r>
      <w:r>
        <w:t xml:space="preserve"> </w:t>
      </w:r>
      <w:r w:rsidRPr="0048442B">
        <w:t>na zasadach i</w:t>
      </w:r>
      <w:r>
        <w:t> </w:t>
      </w:r>
      <w:r w:rsidRPr="0048442B">
        <w:t>w trybie określony</w:t>
      </w:r>
      <w:r>
        <w:t>ch</w:t>
      </w:r>
      <w:r w:rsidRPr="0048442B">
        <w:t xml:space="preserve"> w art. 40b </w:t>
      </w:r>
      <w:r>
        <w:t xml:space="preserve">ustawy </w:t>
      </w:r>
      <w:r w:rsidRPr="0048442B">
        <w:t>z dnia 24 sierpnia 2001 r. o Żandarmerii Wojskowej i wojskowych organach porządkowych (Dz. U. z 2016 r. poz. 1483</w:t>
      </w:r>
      <w:r>
        <w:t xml:space="preserve"> i 1948</w:t>
      </w:r>
      <w:r w:rsidR="003B5195">
        <w:t xml:space="preserve"> </w:t>
      </w:r>
      <w:r w:rsidR="003B5195" w:rsidRPr="003B5195">
        <w:t>oraz z 2017 r. poz. 244</w:t>
      </w:r>
      <w:r w:rsidR="003B5195">
        <w:t xml:space="preserve"> i …</w:t>
      </w:r>
      <w:r w:rsidRPr="0048442B">
        <w:t>);”.</w:t>
      </w:r>
    </w:p>
    <w:p w:rsidR="00370895" w:rsidRPr="00370895" w:rsidRDefault="00370895" w:rsidP="00370895">
      <w:pPr>
        <w:pStyle w:val="ARTartustawynprozporzdzenia"/>
      </w:pPr>
      <w:r w:rsidRPr="0027367A">
        <w:rPr>
          <w:rStyle w:val="Ppogrubienie"/>
        </w:rPr>
        <w:t>Art.</w:t>
      </w:r>
      <w:r w:rsidRPr="00370895">
        <w:rPr>
          <w:rStyle w:val="Ppogrubienie"/>
        </w:rPr>
        <w:t> 2</w:t>
      </w:r>
      <w:r w:rsidR="00C93DB7">
        <w:rPr>
          <w:rStyle w:val="Ppogrubienie"/>
        </w:rPr>
        <w:t>1</w:t>
      </w:r>
      <w:r w:rsidRPr="00370895">
        <w:rPr>
          <w:rStyle w:val="Ppogrubienie"/>
        </w:rPr>
        <w:t>.</w:t>
      </w:r>
      <w:r w:rsidRPr="00370895">
        <w:t xml:space="preserve"> W ustawie z dnia 11 września 2015 r. o działalności ubezpieczeniowej i reasekuracyjnej (Dz. U. poz. 1844 oraz z 2016 r. poz. 615 i 1948) w art. 35 w ust. </w:t>
      </w:r>
      <w:r w:rsidR="00A94F1C">
        <w:t>2</w:t>
      </w:r>
      <w:r w:rsidRPr="00370895">
        <w:t xml:space="preserve"> wprowadza się następujące zmiany:</w:t>
      </w:r>
    </w:p>
    <w:p w:rsidR="00370895" w:rsidRPr="00370895" w:rsidRDefault="00370895" w:rsidP="00370895">
      <w:pPr>
        <w:pStyle w:val="PKTpunkt"/>
      </w:pPr>
      <w:r w:rsidRPr="0048442B">
        <w:t>1)</w:t>
      </w:r>
      <w:r w:rsidRPr="0048442B">
        <w:tab/>
        <w:t>pkt 2 otrzymuje brzmienie:</w:t>
      </w:r>
    </w:p>
    <w:p w:rsidR="00370895" w:rsidRPr="0048442B" w:rsidRDefault="00370895" w:rsidP="00370895">
      <w:pPr>
        <w:pStyle w:val="ZPKTzmpktartykuempunktem"/>
      </w:pPr>
      <w:r w:rsidRPr="0048442B">
        <w:t>„</w:t>
      </w:r>
      <w:r>
        <w:t>2)</w:t>
      </w:r>
      <w:r>
        <w:tab/>
      </w:r>
      <w:r w:rsidRPr="0048442B">
        <w:t>Policji, o ile są niezbędne w toczącym się postępowaniu lub na potrzeby wykonywania czynności operacyjno-rozpoznawczych, a</w:t>
      </w:r>
      <w:r>
        <w:t xml:space="preserve"> </w:t>
      </w:r>
      <w:r w:rsidRPr="0048442B">
        <w:t>także wykrycia i</w:t>
      </w:r>
      <w:r>
        <w:t> </w:t>
      </w:r>
      <w:r w:rsidRPr="0048442B">
        <w:t>identyfikacji przedmiotów i</w:t>
      </w:r>
      <w:r>
        <w:t xml:space="preserve"> </w:t>
      </w:r>
      <w:r w:rsidRPr="0048442B">
        <w:t>innych korzyści majątkowych pochodzących z</w:t>
      </w:r>
      <w:r>
        <w:t xml:space="preserve"> </w:t>
      </w:r>
      <w:r w:rsidRPr="0048442B">
        <w:t>przestępstw</w:t>
      </w:r>
      <w:r w:rsidR="00BB28BE">
        <w:t>a</w:t>
      </w:r>
      <w:r w:rsidRPr="0048442B">
        <w:t xml:space="preserve"> albo ich równowartości, na zasadach i w trybie określony</w:t>
      </w:r>
      <w:r>
        <w:t>ch</w:t>
      </w:r>
      <w:r w:rsidRPr="0048442B">
        <w:t xml:space="preserve"> w art. 20 ustawy z dnia 6 kwietnia 1990 r. o Policji (Dz.</w:t>
      </w:r>
      <w:r>
        <w:t xml:space="preserve"> </w:t>
      </w:r>
      <w:r w:rsidRPr="0048442B">
        <w:t>U. z</w:t>
      </w:r>
      <w:r>
        <w:t xml:space="preserve"> </w:t>
      </w:r>
      <w:r w:rsidRPr="0048442B">
        <w:t>2016</w:t>
      </w:r>
      <w:r>
        <w:t xml:space="preserve"> </w:t>
      </w:r>
      <w:r w:rsidRPr="0048442B">
        <w:t>r. poz. 1782</w:t>
      </w:r>
      <w:r>
        <w:t>, 1948 i 1955</w:t>
      </w:r>
      <w:r w:rsidR="00681FE6">
        <w:t xml:space="preserve"> oraz z 2017 r. poz. 60, 244 i …</w:t>
      </w:r>
      <w:r w:rsidRPr="0048442B">
        <w:t>);”;</w:t>
      </w:r>
    </w:p>
    <w:p w:rsidR="00370895" w:rsidRPr="00370895" w:rsidRDefault="00370895" w:rsidP="00370895">
      <w:pPr>
        <w:pStyle w:val="PKTpunkt"/>
      </w:pPr>
      <w:r w:rsidRPr="0048442B">
        <w:t>2)</w:t>
      </w:r>
      <w:r w:rsidRPr="0048442B">
        <w:tab/>
        <w:t>po pkt 3 dodaje się pkt 3a w brzmieniu:</w:t>
      </w:r>
    </w:p>
    <w:p w:rsidR="00370895" w:rsidRPr="0048442B" w:rsidRDefault="00370895" w:rsidP="00370895">
      <w:pPr>
        <w:pStyle w:val="ZPKTzmpktartykuempunktem"/>
      </w:pPr>
      <w:r w:rsidRPr="0048442B">
        <w:t>„3a)</w:t>
      </w:r>
      <w:r w:rsidRPr="0048442B">
        <w:tab/>
        <w:t>Żandarmerii Wojskowej, o ile są niezbędne w toczącym się postępowaniu lub na potrzeby wykonywania czynności operacyjno-rozpoznawczych, a</w:t>
      </w:r>
      <w:r>
        <w:t xml:space="preserve"> </w:t>
      </w:r>
      <w:r w:rsidRPr="0048442B">
        <w:t>także wykrycia i</w:t>
      </w:r>
      <w:r>
        <w:t> </w:t>
      </w:r>
      <w:r w:rsidRPr="0048442B">
        <w:t>identyfikacji przedmiotów i</w:t>
      </w:r>
      <w:r>
        <w:t xml:space="preserve"> </w:t>
      </w:r>
      <w:r w:rsidRPr="0048442B">
        <w:t>innych korzyści majątkowych pochodzących z</w:t>
      </w:r>
      <w:r>
        <w:t xml:space="preserve"> </w:t>
      </w:r>
      <w:r w:rsidRPr="0048442B">
        <w:t>przestępstw</w:t>
      </w:r>
      <w:r w:rsidR="00BB28BE">
        <w:t>a</w:t>
      </w:r>
      <w:r w:rsidRPr="0048442B">
        <w:t xml:space="preserve"> albo ich równowartości, na zasadach i w trybie określony</w:t>
      </w:r>
      <w:r>
        <w:t>ch</w:t>
      </w:r>
      <w:r w:rsidRPr="0048442B">
        <w:t xml:space="preserve"> w art. 40b </w:t>
      </w:r>
      <w:r>
        <w:t xml:space="preserve">ustawy </w:t>
      </w:r>
      <w:r w:rsidRPr="0048442B">
        <w:t>z dnia 24 sierpnia 2001 r. o Żandarmerii Wojskowej i wojskowych organach porządkowych (Dz. U. z 2016 r. poz. 1483</w:t>
      </w:r>
      <w:r>
        <w:t xml:space="preserve"> i 1948</w:t>
      </w:r>
      <w:r w:rsidR="00681FE6">
        <w:t xml:space="preserve"> </w:t>
      </w:r>
      <w:r w:rsidR="00681FE6" w:rsidRPr="00681FE6">
        <w:t>oraz z 2017 r. poz. 244</w:t>
      </w:r>
      <w:r w:rsidR="00681FE6">
        <w:t xml:space="preserve"> i …</w:t>
      </w:r>
      <w:r w:rsidRPr="0048442B">
        <w:t>);”.</w:t>
      </w:r>
    </w:p>
    <w:p w:rsidR="0051120F" w:rsidRPr="0051120F" w:rsidRDefault="0051120F" w:rsidP="0051120F">
      <w:pPr>
        <w:pStyle w:val="ARTartustawynprozporzdzenia"/>
      </w:pPr>
      <w:r w:rsidRPr="0051120F">
        <w:rPr>
          <w:rStyle w:val="Ppogrubienie"/>
        </w:rPr>
        <w:t>Art. 2</w:t>
      </w:r>
      <w:r w:rsidR="00C93DB7">
        <w:rPr>
          <w:rStyle w:val="Ppogrubienie"/>
        </w:rPr>
        <w:t>2</w:t>
      </w:r>
      <w:r w:rsidRPr="0051120F">
        <w:rPr>
          <w:rStyle w:val="Ppogrubienie"/>
        </w:rPr>
        <w:t>.</w:t>
      </w:r>
      <w:r w:rsidRPr="0051120F">
        <w:t xml:space="preserve"> W ustawie z dnia 16 listopada 2016 r. o Krajowej Administracji Skarbowej (Dz. U. z 2016 r. poz. 1947</w:t>
      </w:r>
      <w:r w:rsidR="00681FE6">
        <w:t xml:space="preserve"> i 2255 oraz z 2017 r. poz. 88 i 244</w:t>
      </w:r>
      <w:r w:rsidRPr="0051120F">
        <w:t xml:space="preserve">) wprowadza się następujące zmiany: </w:t>
      </w:r>
    </w:p>
    <w:p w:rsidR="0051120F" w:rsidRPr="0051120F" w:rsidRDefault="0051120F" w:rsidP="0051120F">
      <w:pPr>
        <w:pStyle w:val="PKTpunkt"/>
      </w:pPr>
      <w:r w:rsidRPr="0051120F">
        <w:t>1)</w:t>
      </w:r>
      <w:r w:rsidR="008052D6">
        <w:tab/>
      </w:r>
      <w:r w:rsidRPr="0051120F">
        <w:t xml:space="preserve">w art. 2 w ust. 1: </w:t>
      </w:r>
    </w:p>
    <w:p w:rsidR="0051120F" w:rsidRPr="0051120F" w:rsidRDefault="0051120F" w:rsidP="0051120F">
      <w:pPr>
        <w:pStyle w:val="LITlitera"/>
        <w:keepNext/>
      </w:pPr>
      <w:r w:rsidRPr="0051120F">
        <w:t>a)</w:t>
      </w:r>
      <w:r w:rsidR="008052D6">
        <w:tab/>
      </w:r>
      <w:r w:rsidRPr="0051120F">
        <w:t>pkt 15 otrzymuje brzmienie:</w:t>
      </w:r>
    </w:p>
    <w:p w:rsidR="0051120F" w:rsidRPr="0051120F" w:rsidRDefault="0051120F" w:rsidP="0051120F">
      <w:pPr>
        <w:pStyle w:val="ZLITPKTzmpktliter"/>
      </w:pPr>
      <w:r w:rsidRPr="0051120F">
        <w:t>„15)</w:t>
      </w:r>
      <w:r w:rsidR="008052D6">
        <w:tab/>
      </w:r>
      <w:r w:rsidRPr="0051120F">
        <w:t xml:space="preserve"> rozpoznawanie, wykrywanie i zwalczanie przestępstw określonych w art. 258, art. 270, art. 270a, art. 271, art. 271a, art. 273, art. 277a oraz w </w:t>
      </w:r>
      <w:bookmarkStart w:id="2" w:name="#hiperlinkText.rpc?hiperlink=type=tresc:"/>
      <w:r w:rsidRPr="0051120F">
        <w:lastRenderedPageBreak/>
        <w:t>art. 286 § 1</w:t>
      </w:r>
      <w:bookmarkEnd w:id="2"/>
      <w:r w:rsidRPr="0051120F">
        <w:t xml:space="preserve"> ustawy z dnia 6 czerwca 1997 r. </w:t>
      </w:r>
      <w:r w:rsidR="005C7862">
        <w:t>–</w:t>
      </w:r>
      <w:r w:rsidRPr="0051120F">
        <w:t xml:space="preserve"> Kodeks karny (Dz. U. z 2016 r. poz. 1137</w:t>
      </w:r>
      <w:r w:rsidR="00C300F1">
        <w:t xml:space="preserve"> i </w:t>
      </w:r>
      <w:r w:rsidR="00681FE6">
        <w:t>2138</w:t>
      </w:r>
      <w:r w:rsidR="00C300F1">
        <w:t xml:space="preserve"> oraz z 2017 r. poz. </w:t>
      </w:r>
      <w:r w:rsidR="00681FE6">
        <w:t>244 i …</w:t>
      </w:r>
      <w:r w:rsidRPr="0051120F">
        <w:t xml:space="preserve">), zwanej dalej </w:t>
      </w:r>
      <w:r w:rsidR="00682E98">
        <w:t>„</w:t>
      </w:r>
      <w:r w:rsidRPr="0051120F">
        <w:t>Kodeksem karnym</w:t>
      </w:r>
      <w:r w:rsidR="00682E98">
        <w:t>”</w:t>
      </w:r>
      <w:r w:rsidRPr="0051120F">
        <w:t>, w związku z którymi nastąpiło uszczuplenie lub narażenie na uszczuplenie należności publicznoprawnej, zapobieganie tym przestępstwom oraz ściganie ich sprawców, jeżeli zostały ujawnione przez KAS;”,</w:t>
      </w:r>
    </w:p>
    <w:p w:rsidR="0051120F" w:rsidRPr="0051120F" w:rsidRDefault="00C93DB7" w:rsidP="0051120F">
      <w:pPr>
        <w:pStyle w:val="LITlitera"/>
        <w:keepNext/>
      </w:pPr>
      <w:r>
        <w:t>b)</w:t>
      </w:r>
      <w:r w:rsidR="008052D6">
        <w:tab/>
      </w:r>
      <w:r>
        <w:t>po pkt</w:t>
      </w:r>
      <w:r w:rsidR="0051120F" w:rsidRPr="0051120F">
        <w:t xml:space="preserve"> 16 dodaje się pkt 16a w brzmieniu:</w:t>
      </w:r>
    </w:p>
    <w:p w:rsidR="0051120F" w:rsidRPr="0051120F" w:rsidRDefault="0051120F" w:rsidP="0051120F">
      <w:pPr>
        <w:pStyle w:val="ZLITPKTzmpktliter"/>
      </w:pPr>
      <w:r w:rsidRPr="0051120F">
        <w:t>„16a)</w:t>
      </w:r>
      <w:r w:rsidR="008052D6">
        <w:tab/>
      </w:r>
      <w:r w:rsidR="008052D6">
        <w:tab/>
      </w:r>
      <w:r w:rsidRPr="0051120F">
        <w:t>ujawnianie i odzyskiwanie mienia zagrożonego przepadkiem w związku z przestępstwami, o których mowa w pkt 13</w:t>
      </w:r>
      <w:r w:rsidR="005C7862">
        <w:t>–</w:t>
      </w:r>
      <w:r w:rsidRPr="0051120F">
        <w:t>16 albo art. 3</w:t>
      </w:r>
      <w:r w:rsidR="005C7862">
        <w:t>3</w:t>
      </w:r>
      <w:r w:rsidR="00C93DB7">
        <w:t xml:space="preserve"> § 2 Kodeksu karnego skarbowego;</w:t>
      </w:r>
      <w:r w:rsidRPr="0051120F">
        <w:t>”;</w:t>
      </w:r>
    </w:p>
    <w:p w:rsidR="0051120F" w:rsidRPr="0051120F" w:rsidRDefault="0051120F" w:rsidP="0051120F">
      <w:pPr>
        <w:pStyle w:val="PKTpunkt"/>
        <w:keepNext/>
      </w:pPr>
      <w:r w:rsidRPr="0051120F">
        <w:t>2)</w:t>
      </w:r>
      <w:r w:rsidR="008052D6">
        <w:tab/>
      </w:r>
      <w:r w:rsidRPr="0051120F">
        <w:t xml:space="preserve">w art. 14 </w:t>
      </w:r>
      <w:r w:rsidR="005C7862">
        <w:t xml:space="preserve">w </w:t>
      </w:r>
      <w:r w:rsidRPr="0051120F">
        <w:t>ust. 1 pkt 6 otrzymuje brzmienie:</w:t>
      </w:r>
    </w:p>
    <w:p w:rsidR="0051120F" w:rsidRPr="0051120F" w:rsidRDefault="0051120F" w:rsidP="0051120F">
      <w:pPr>
        <w:pStyle w:val="ZPKTzmpktartykuempunktem"/>
      </w:pPr>
      <w:r w:rsidRPr="0051120F">
        <w:t>„6)</w:t>
      </w:r>
      <w:r w:rsidR="008052D6">
        <w:tab/>
      </w:r>
      <w:r w:rsidRPr="0051120F">
        <w:t>realizacja zadań, o których mowa w art. 2 ust. 1 pkt 15</w:t>
      </w:r>
      <w:r w:rsidR="005C7862">
        <w:t>–</w:t>
      </w:r>
      <w:r w:rsidRPr="0051120F">
        <w:t>16a;”;</w:t>
      </w:r>
    </w:p>
    <w:p w:rsidR="0051120F" w:rsidRPr="0051120F" w:rsidRDefault="0051120F" w:rsidP="0051120F">
      <w:pPr>
        <w:pStyle w:val="PKTpunkt"/>
        <w:keepNext/>
      </w:pPr>
      <w:r w:rsidRPr="0051120F">
        <w:t>3)</w:t>
      </w:r>
      <w:r w:rsidR="008052D6">
        <w:tab/>
      </w:r>
      <w:r w:rsidRPr="0051120F">
        <w:t>w art. 33</w:t>
      </w:r>
      <w:r w:rsidR="00C93DB7">
        <w:t xml:space="preserve"> w</w:t>
      </w:r>
      <w:r w:rsidRPr="0051120F">
        <w:t xml:space="preserve"> ust. 1 pkt 11 otrzymuje brzmienie:</w:t>
      </w:r>
    </w:p>
    <w:p w:rsidR="0051120F" w:rsidRPr="0051120F" w:rsidRDefault="0051120F" w:rsidP="0051120F">
      <w:pPr>
        <w:pStyle w:val="ZPKTzmpktartykuempunktem"/>
      </w:pPr>
      <w:r w:rsidRPr="0051120F">
        <w:t>„11)</w:t>
      </w:r>
      <w:r w:rsidR="008052D6">
        <w:tab/>
      </w:r>
      <w:r w:rsidRPr="0051120F">
        <w:t>realizacja zadań, o których mowa w art. 2 ust. 1 pkt 15 i 16a;”;</w:t>
      </w:r>
    </w:p>
    <w:p w:rsidR="0051120F" w:rsidRPr="0051120F" w:rsidRDefault="0051120F" w:rsidP="00C93DB7">
      <w:pPr>
        <w:pStyle w:val="PKTpunkt"/>
        <w:keepNext/>
      </w:pPr>
      <w:r w:rsidRPr="0051120F">
        <w:t>4)</w:t>
      </w:r>
      <w:r w:rsidR="008052D6">
        <w:tab/>
      </w:r>
      <w:r w:rsidRPr="0051120F">
        <w:t>w art. 113 ust. 1 otrzymuje brzmienie:</w:t>
      </w:r>
    </w:p>
    <w:p w:rsidR="0051120F" w:rsidRPr="0051120F" w:rsidRDefault="0051120F" w:rsidP="00C93DB7">
      <w:pPr>
        <w:pStyle w:val="ZUSTzmustartykuempunktem"/>
        <w:keepNext/>
      </w:pPr>
      <w:r w:rsidRPr="0051120F">
        <w:t>„1. W celu wykonywania zadań, o których mowa w art. 2 ust. 1 pkt 1, 2, 13–16a i art. 14 ust. 1 pkt 7, oraz ścigania przestępstw na podstawie ratyfikowanych umów międzynarodowych właściwe organy KAS, na potrzeby realizacji czynności określonych w niniejszym przepisie, w art. 114–117, art. 118 ust. 1–17, art. 119 ust. 1–10, art. 120 ust. 1–6, art. 122–126, art. 127 ust. 1–5, art. 128 ust. 1, art. 131 ust. 1, 2 i 5, z zachowaniem ograniczeń wynikających z art. 114–126 i art. 127 ust. 1–5, mogą uzyskiwać, gromadzić, przetwarzać i wykorzystywać:</w:t>
      </w:r>
    </w:p>
    <w:p w:rsidR="0051120F" w:rsidRPr="0051120F" w:rsidRDefault="0051120F" w:rsidP="00C93DB7">
      <w:pPr>
        <w:pStyle w:val="ZPKTzmpktartykuempunktem"/>
      </w:pPr>
      <w:r w:rsidRPr="0051120F">
        <w:t>1)</w:t>
      </w:r>
      <w:r w:rsidR="008052D6">
        <w:tab/>
      </w:r>
      <w:r w:rsidRPr="0051120F">
        <w:t>informacje zawierające dane osobowe,</w:t>
      </w:r>
    </w:p>
    <w:p w:rsidR="0051120F" w:rsidRPr="0051120F" w:rsidRDefault="0051120F" w:rsidP="00C93DB7">
      <w:pPr>
        <w:pStyle w:val="ZPKTzmpktartykuempunktem"/>
      </w:pPr>
      <w:r w:rsidRPr="0051120F">
        <w:t>2)</w:t>
      </w:r>
      <w:r w:rsidR="008052D6">
        <w:tab/>
      </w:r>
      <w:r w:rsidRPr="0051120F">
        <w:t>dane, o których mowa w art. 114 ust. 1 oraz w art. 115 ust. 1,</w:t>
      </w:r>
    </w:p>
    <w:p w:rsidR="0051120F" w:rsidRPr="0051120F" w:rsidRDefault="0051120F" w:rsidP="00C93DB7">
      <w:pPr>
        <w:pStyle w:val="ZPKTzmpktartykuempunktem"/>
      </w:pPr>
      <w:r w:rsidRPr="0051120F">
        <w:t>3)</w:t>
      </w:r>
      <w:r w:rsidR="008052D6">
        <w:tab/>
      </w:r>
      <w:r w:rsidRPr="0051120F">
        <w:t>informacje o dochodach, obrotach, rzeczach i prawach majątkowych</w:t>
      </w:r>
    </w:p>
    <w:p w:rsidR="0051120F" w:rsidRPr="0051120F" w:rsidRDefault="0051120F" w:rsidP="0051120F">
      <w:pPr>
        <w:pStyle w:val="ZCZWSPPKTzmczciwsppktartykuempunktem"/>
      </w:pPr>
      <w:r w:rsidRPr="0051120F">
        <w:t>– podmiotów podlegających kontroli oraz podmiotów, co do których zachodzi uzasadnione podejrzenie popełnienia przestępstwa albo przestępstwa skarbowego lub posiadania mienia zagrożonego przepadkiem.”;</w:t>
      </w:r>
    </w:p>
    <w:p w:rsidR="0051120F" w:rsidRPr="0051120F" w:rsidRDefault="0051120F" w:rsidP="0051120F">
      <w:pPr>
        <w:pStyle w:val="PKTpunkt"/>
        <w:keepNext/>
      </w:pPr>
      <w:r w:rsidRPr="0051120F">
        <w:t>5)</w:t>
      </w:r>
      <w:r w:rsidR="008052D6">
        <w:tab/>
      </w:r>
      <w:r w:rsidRPr="0051120F">
        <w:t xml:space="preserve">w art. 114 </w:t>
      </w:r>
      <w:r>
        <w:t xml:space="preserve">w </w:t>
      </w:r>
      <w:r w:rsidRPr="0051120F">
        <w:t xml:space="preserve">ust. 1 wprowadzenie do wyliczenia otrzymuje brzmienie: </w:t>
      </w:r>
    </w:p>
    <w:p w:rsidR="0051120F" w:rsidRPr="0051120F" w:rsidRDefault="0051120F" w:rsidP="0051120F">
      <w:pPr>
        <w:pStyle w:val="ZFRAGzmfragmentunpzdaniaartykuempunktem"/>
      </w:pPr>
      <w:r w:rsidRPr="0051120F">
        <w:t>„W celu zapobiegania przestępstwom skarbowym lub przestępstwom, o których mowa w art. 2 ust. 1 pkt 14–16, lub wykrywania tych przestępstw oraz wykonania zadań, o których mowa w art. 2 ust. 1 pkt 16a, funkcjonariusze wykonujący czynności operacyjno-rozpoznawcze mogą uzyskiwać dane niestanowiące treści odpowiednio, przekazu telekomunikacyjnego, przesyłki pocztowej albo przekazu w ramach usługi świadczonej drogą elektroniczną, określone w:”;</w:t>
      </w:r>
    </w:p>
    <w:p w:rsidR="0051120F" w:rsidRPr="0051120F" w:rsidRDefault="0051120F" w:rsidP="0051120F">
      <w:pPr>
        <w:pStyle w:val="PKTpunkt"/>
        <w:keepNext/>
      </w:pPr>
      <w:r w:rsidRPr="0051120F">
        <w:lastRenderedPageBreak/>
        <w:t>6)</w:t>
      </w:r>
      <w:r w:rsidR="008052D6">
        <w:tab/>
      </w:r>
      <w:r w:rsidRPr="0051120F">
        <w:t xml:space="preserve">w art. 115 </w:t>
      </w:r>
      <w:r>
        <w:t xml:space="preserve">w </w:t>
      </w:r>
      <w:r w:rsidRPr="0051120F">
        <w:t xml:space="preserve">ust. 1 wprowadzenie do wyliczenia otrzymuje brzmienie: </w:t>
      </w:r>
    </w:p>
    <w:p w:rsidR="0051120F" w:rsidRPr="0051120F" w:rsidRDefault="0051120F" w:rsidP="0051120F">
      <w:pPr>
        <w:pStyle w:val="ZFRAGzmfragmentunpzdaniaartykuempunktem"/>
      </w:pPr>
      <w:r w:rsidRPr="0051120F">
        <w:t>„W celu zapobiegania przestępstwom skarbowym lub przestępstwom, o których mowa w art. 2 ust. 1 pkt 14–16, lub wykrywania tych przestępstw oraz wykonania zadań, o których mowa w art. 2 ust. 1 pkt 16a, funkcjonariusze wykonujący czynności operacyjno-rozpoznawcze mogą uzyskiwać:”;</w:t>
      </w:r>
    </w:p>
    <w:p w:rsidR="0051120F" w:rsidRPr="0051120F" w:rsidRDefault="0051120F" w:rsidP="0051120F">
      <w:pPr>
        <w:pStyle w:val="PKTpunkt"/>
        <w:keepNext/>
      </w:pPr>
      <w:r w:rsidRPr="0051120F">
        <w:t>7)</w:t>
      </w:r>
      <w:r w:rsidR="008052D6">
        <w:tab/>
      </w:r>
      <w:r w:rsidRPr="0051120F">
        <w:t>w art. 117 ust. 1 otrzymuje brzmienie:</w:t>
      </w:r>
    </w:p>
    <w:p w:rsidR="0051120F" w:rsidRPr="0051120F" w:rsidRDefault="0051120F" w:rsidP="0051120F">
      <w:pPr>
        <w:pStyle w:val="ZUSTzmustartykuempunktem"/>
      </w:pPr>
      <w:r w:rsidRPr="0051120F">
        <w:t>„1. W celu ustalenia sprawców oraz uzyskania i utrwalenia dowodów przestępstw skarbowych lub przestępstw, o których mowa w art. 2 ust. 1 pkt 14–16, oraz przestępstw ściganych na podstawie ratyfikowanych umów międzynarodowych, jak również wykonania zadań, o których mowa w art. 2 ust. 1 pkt 16a, funkcjonariusze wykonujący czynności operacyjno-rozpoznawcze w toku czynności podejmowanych w ramach czynności operacyjno-rozpoznawczych mają prawo do obserwowania i rejestrowania przy użyciu środków technicznych obrazu zdarzeń w miejscach publicznych oraz dźwięku towarzyszącego tym zdarzeniom.”;</w:t>
      </w:r>
    </w:p>
    <w:p w:rsidR="0051120F" w:rsidRPr="0051120F" w:rsidRDefault="0051120F" w:rsidP="0051120F">
      <w:pPr>
        <w:pStyle w:val="PKTpunkt"/>
        <w:keepNext/>
      </w:pPr>
      <w:r w:rsidRPr="0051120F">
        <w:t>8)</w:t>
      </w:r>
      <w:r w:rsidR="008052D6">
        <w:tab/>
      </w:r>
      <w:r w:rsidRPr="0051120F">
        <w:t xml:space="preserve">w art. 118 </w:t>
      </w:r>
      <w:r w:rsidR="00C93DB7">
        <w:t xml:space="preserve">w </w:t>
      </w:r>
      <w:r w:rsidRPr="0051120F">
        <w:t xml:space="preserve">ust. 1 </w:t>
      </w:r>
      <w:r w:rsidR="008052D6">
        <w:t xml:space="preserve">w </w:t>
      </w:r>
      <w:r w:rsidRPr="0051120F">
        <w:t xml:space="preserve">pkt 8 </w:t>
      </w:r>
      <w:r w:rsidR="008052D6">
        <w:t xml:space="preserve">na końcu </w:t>
      </w:r>
      <w:r w:rsidRPr="0051120F">
        <w:t xml:space="preserve">dodaje się </w:t>
      </w:r>
      <w:r w:rsidR="00C93DB7">
        <w:t>przecinek</w:t>
      </w:r>
      <w:r w:rsidRPr="0051120F">
        <w:t xml:space="preserve"> i </w:t>
      </w:r>
      <w:r w:rsidR="008052D6">
        <w:t xml:space="preserve">dodaje się </w:t>
      </w:r>
      <w:r w:rsidRPr="0051120F">
        <w:t>pkt 9 w brzmieniu:</w:t>
      </w:r>
    </w:p>
    <w:p w:rsidR="0051120F" w:rsidRPr="0051120F" w:rsidRDefault="0051120F" w:rsidP="0051120F">
      <w:pPr>
        <w:pStyle w:val="ZPKTzmpktartykuempunktem"/>
      </w:pPr>
      <w:r w:rsidRPr="0051120F">
        <w:t>„9)</w:t>
      </w:r>
      <w:r w:rsidR="008052D6">
        <w:tab/>
      </w:r>
      <w:r w:rsidRPr="0051120F">
        <w:t>określonych w pkt 1</w:t>
      </w:r>
      <w:r w:rsidR="00AF71DC">
        <w:t>–</w:t>
      </w:r>
      <w:r w:rsidRPr="0051120F">
        <w:t>8 lub art. 3</w:t>
      </w:r>
      <w:r w:rsidR="005C7862">
        <w:t>3</w:t>
      </w:r>
      <w:r w:rsidRPr="0051120F">
        <w:t xml:space="preserve"> § 2 Kodeksu karnego skarbowego – w celu ujawnienia mienia zagrożonego przepadkiem”;</w:t>
      </w:r>
    </w:p>
    <w:p w:rsidR="0051120F" w:rsidRPr="0051120F" w:rsidRDefault="0051120F" w:rsidP="005C7862">
      <w:pPr>
        <w:pStyle w:val="PKTpunkt"/>
        <w:keepNext/>
      </w:pPr>
      <w:r w:rsidRPr="0051120F">
        <w:t>9)</w:t>
      </w:r>
      <w:r w:rsidR="008052D6">
        <w:tab/>
      </w:r>
      <w:r w:rsidRPr="0051120F">
        <w:t>w art. 133</w:t>
      </w:r>
      <w:r w:rsidR="005C7862">
        <w:t xml:space="preserve"> w</w:t>
      </w:r>
      <w:r w:rsidRPr="0051120F">
        <w:t xml:space="preserve"> ust. 1 </w:t>
      </w:r>
      <w:r w:rsidR="005C7862">
        <w:t xml:space="preserve">we </w:t>
      </w:r>
      <w:r w:rsidRPr="0051120F">
        <w:t>wprowadzeni</w:t>
      </w:r>
      <w:r w:rsidR="005C7862">
        <w:t>u</w:t>
      </w:r>
      <w:r w:rsidRPr="0051120F">
        <w:t xml:space="preserve"> do wyliczenia </w:t>
      </w:r>
      <w:r w:rsidR="005C7862">
        <w:t>wyrazy „13–16” zastępuje się wyrazami „13–16a”</w:t>
      </w:r>
      <w:r w:rsidRPr="0051120F">
        <w:t>;</w:t>
      </w:r>
    </w:p>
    <w:p w:rsidR="0051120F" w:rsidRDefault="0051120F" w:rsidP="001A07E4">
      <w:pPr>
        <w:pStyle w:val="PKTpunkt"/>
        <w:keepNext/>
        <w:rPr>
          <w:rStyle w:val="Ppogrubienie"/>
        </w:rPr>
      </w:pPr>
      <w:r w:rsidRPr="0051120F">
        <w:t>10)</w:t>
      </w:r>
      <w:r w:rsidR="008052D6">
        <w:tab/>
      </w:r>
      <w:r w:rsidRPr="0051120F">
        <w:t xml:space="preserve">w art. 137 </w:t>
      </w:r>
      <w:r w:rsidR="001A07E4">
        <w:t xml:space="preserve">w </w:t>
      </w:r>
      <w:r w:rsidRPr="0051120F">
        <w:t xml:space="preserve">ust. 1 </w:t>
      </w:r>
      <w:r w:rsidR="001A07E4">
        <w:t>wyrazy „13–16” zastępuje się wyrazami „13–16a”.</w:t>
      </w:r>
    </w:p>
    <w:p w:rsidR="00370895" w:rsidRPr="0048442B" w:rsidRDefault="00370895" w:rsidP="00370895">
      <w:pPr>
        <w:pStyle w:val="ARTartustawynprozporzdzenia"/>
      </w:pPr>
      <w:r w:rsidRPr="0027367A">
        <w:rPr>
          <w:rStyle w:val="Ppogrubienie"/>
        </w:rPr>
        <w:t>Art.</w:t>
      </w:r>
      <w:r>
        <w:rPr>
          <w:rStyle w:val="Ppogrubienie"/>
        </w:rPr>
        <w:t> </w:t>
      </w:r>
      <w:r w:rsidRPr="0027367A">
        <w:rPr>
          <w:rStyle w:val="Ppogrubienie"/>
        </w:rPr>
        <w:t>2</w:t>
      </w:r>
      <w:r w:rsidR="00C93DB7">
        <w:rPr>
          <w:rStyle w:val="Ppogrubienie"/>
        </w:rPr>
        <w:t>3</w:t>
      </w:r>
      <w:r w:rsidRPr="0027367A">
        <w:rPr>
          <w:rStyle w:val="Ppogrubienie"/>
        </w:rPr>
        <w:t>.</w:t>
      </w:r>
      <w:r>
        <w:t xml:space="preserve"> </w:t>
      </w:r>
      <w:r w:rsidRPr="00762870">
        <w:t>Przepisy art. 45 § 1a</w:t>
      </w:r>
      <w:r>
        <w:t>–</w:t>
      </w:r>
      <w:r w:rsidRPr="00762870">
        <w:t xml:space="preserve">2 i art. 45a § 2 </w:t>
      </w:r>
      <w:r>
        <w:t>ustawy zmienianej w art. 1 oraz art. 33 § </w:t>
      </w:r>
      <w:r w:rsidRPr="00762870">
        <w:t>1a</w:t>
      </w:r>
      <w:r>
        <w:t>–</w:t>
      </w:r>
      <w:r w:rsidRPr="00762870">
        <w:t>2 i</w:t>
      </w:r>
      <w:r>
        <w:t> </w:t>
      </w:r>
      <w:r w:rsidRPr="00762870">
        <w:t>art.</w:t>
      </w:r>
      <w:r>
        <w:t> </w:t>
      </w:r>
      <w:r w:rsidRPr="00762870">
        <w:t xml:space="preserve">43a </w:t>
      </w:r>
      <w:r>
        <w:t>ustawy zmienianej w art. 1</w:t>
      </w:r>
      <w:r w:rsidR="00C93DB7">
        <w:t>0</w:t>
      </w:r>
      <w:r>
        <w:t>,</w:t>
      </w:r>
      <w:r w:rsidRPr="00762870">
        <w:t xml:space="preserve"> w brzmieniu nadanym niniejszą ustawą</w:t>
      </w:r>
      <w:r>
        <w:t>,</w:t>
      </w:r>
      <w:r w:rsidRPr="00762870">
        <w:t xml:space="preserve"> stosuje się także w sprawach dotyczących czynów popełnionych przed dniem wejścia w życie</w:t>
      </w:r>
      <w:r w:rsidR="004D14F3">
        <w:t xml:space="preserve"> niniejszej ustawy</w:t>
      </w:r>
      <w:r w:rsidRPr="00762870">
        <w:t>. W</w:t>
      </w:r>
      <w:r>
        <w:t> </w:t>
      </w:r>
      <w:r w:rsidRPr="00762870">
        <w:t>tych sprawach nie stosuje się art. 4 § 1 u</w:t>
      </w:r>
      <w:r>
        <w:t>stawy</w:t>
      </w:r>
      <w:r w:rsidR="004D14F3">
        <w:t xml:space="preserve"> zmienianej </w:t>
      </w:r>
      <w:r>
        <w:t xml:space="preserve">w art. 1 </w:t>
      </w:r>
      <w:r w:rsidRPr="00762870">
        <w:t xml:space="preserve">oraz art. 2 § 2 </w:t>
      </w:r>
      <w:r>
        <w:t>ustawy</w:t>
      </w:r>
      <w:r w:rsidR="004D14F3">
        <w:t xml:space="preserve"> zmienianej </w:t>
      </w:r>
      <w:r>
        <w:t>w art. 1</w:t>
      </w:r>
      <w:r w:rsidR="00C93DB7">
        <w:t>0</w:t>
      </w:r>
      <w:r w:rsidRPr="0048442B">
        <w:t>.</w:t>
      </w:r>
    </w:p>
    <w:p w:rsidR="00370895" w:rsidRPr="0048442B" w:rsidRDefault="00370895" w:rsidP="00370895">
      <w:pPr>
        <w:pStyle w:val="ARTartustawynprozporzdzenia"/>
      </w:pPr>
      <w:r w:rsidRPr="0027367A">
        <w:rPr>
          <w:rStyle w:val="Ppogrubienie"/>
        </w:rPr>
        <w:t>Art.</w:t>
      </w:r>
      <w:r>
        <w:rPr>
          <w:rStyle w:val="Ppogrubienie"/>
        </w:rPr>
        <w:t> </w:t>
      </w:r>
      <w:r w:rsidRPr="0027367A">
        <w:rPr>
          <w:rStyle w:val="Ppogrubienie"/>
        </w:rPr>
        <w:t>2</w:t>
      </w:r>
      <w:r w:rsidR="00C93DB7">
        <w:rPr>
          <w:rStyle w:val="Ppogrubienie"/>
        </w:rPr>
        <w:t>4</w:t>
      </w:r>
      <w:r w:rsidRPr="0027367A">
        <w:rPr>
          <w:rStyle w:val="Ppogrubienie"/>
        </w:rPr>
        <w:t>.</w:t>
      </w:r>
      <w:r w:rsidRPr="0048442B">
        <w:t xml:space="preserve"> Do wykonywania orzeczeń o przepadku wydanych przed dniem wejścia w</w:t>
      </w:r>
      <w:r>
        <w:t> </w:t>
      </w:r>
      <w:r w:rsidRPr="0048442B">
        <w:t>życie niniejszej ustawy stosuje się przepisy ustawy</w:t>
      </w:r>
      <w:r w:rsidR="00AF71DC">
        <w:t xml:space="preserve"> zmienianej</w:t>
      </w:r>
      <w:r w:rsidR="00AF71DC" w:rsidRPr="0048442B">
        <w:t xml:space="preserve"> </w:t>
      </w:r>
      <w:r w:rsidRPr="0048442B">
        <w:t xml:space="preserve">w art. </w:t>
      </w:r>
      <w:r w:rsidR="00C93DB7">
        <w:t>7</w:t>
      </w:r>
      <w:r w:rsidRPr="0048442B">
        <w:t>, w brzmieniu nadanym niniejszą ustawą.</w:t>
      </w:r>
    </w:p>
    <w:p w:rsidR="00370895" w:rsidRPr="00370895" w:rsidRDefault="00370895" w:rsidP="00370895">
      <w:pPr>
        <w:pStyle w:val="ARTartustawynprozporzdzenia"/>
      </w:pPr>
      <w:r w:rsidRPr="0027367A">
        <w:rPr>
          <w:rStyle w:val="Ppogrubienie"/>
        </w:rPr>
        <w:t>Art.</w:t>
      </w:r>
      <w:r w:rsidRPr="00370895">
        <w:rPr>
          <w:rStyle w:val="Ppogrubienie"/>
        </w:rPr>
        <w:t> 2</w:t>
      </w:r>
      <w:r w:rsidR="00C93DB7">
        <w:rPr>
          <w:rStyle w:val="Ppogrubienie"/>
        </w:rPr>
        <w:t>5</w:t>
      </w:r>
      <w:r w:rsidRPr="00370895">
        <w:rPr>
          <w:rStyle w:val="Ppogrubienie"/>
        </w:rPr>
        <w:t>.</w:t>
      </w:r>
      <w:r w:rsidRPr="00370895">
        <w:t xml:space="preserve"> 1. W latach 2017–2026 maksymalny limit wydatków budżetu państwa będący skutkiem finansowym ustawy wynosi 334 150 tys. zł, z tym że w:</w:t>
      </w:r>
    </w:p>
    <w:p w:rsidR="00370895" w:rsidRPr="0048442B" w:rsidRDefault="00370895" w:rsidP="00370895">
      <w:pPr>
        <w:pStyle w:val="PKTpunkt"/>
      </w:pPr>
      <w:r w:rsidRPr="0048442B">
        <w:t>1)</w:t>
      </w:r>
      <w:r>
        <w:tab/>
      </w:r>
      <w:r w:rsidRPr="0048442B">
        <w:t>2017</w:t>
      </w:r>
      <w:r>
        <w:t xml:space="preserve"> </w:t>
      </w:r>
      <w:r w:rsidRPr="0048442B">
        <w:t>r. – 9 950</w:t>
      </w:r>
      <w:r>
        <w:t xml:space="preserve"> </w:t>
      </w:r>
      <w:r w:rsidRPr="0048442B">
        <w:t>tys. zł;</w:t>
      </w:r>
    </w:p>
    <w:p w:rsidR="00370895" w:rsidRPr="0048442B" w:rsidRDefault="00370895" w:rsidP="00370895">
      <w:pPr>
        <w:pStyle w:val="PKTpunkt"/>
      </w:pPr>
      <w:r w:rsidRPr="0048442B">
        <w:t>2)</w:t>
      </w:r>
      <w:r>
        <w:tab/>
      </w:r>
      <w:r w:rsidRPr="0048442B">
        <w:t>2018</w:t>
      </w:r>
      <w:r>
        <w:t xml:space="preserve"> </w:t>
      </w:r>
      <w:r w:rsidRPr="0048442B">
        <w:t>r. – 9 950</w:t>
      </w:r>
      <w:r>
        <w:t xml:space="preserve"> </w:t>
      </w:r>
      <w:r w:rsidRPr="0048442B">
        <w:t>tys. zł;</w:t>
      </w:r>
    </w:p>
    <w:p w:rsidR="00370895" w:rsidRPr="0048442B" w:rsidRDefault="00370895" w:rsidP="00370895">
      <w:pPr>
        <w:pStyle w:val="PKTpunkt"/>
      </w:pPr>
      <w:r w:rsidRPr="0048442B">
        <w:lastRenderedPageBreak/>
        <w:t>3)</w:t>
      </w:r>
      <w:r>
        <w:tab/>
      </w:r>
      <w:r w:rsidRPr="0048442B">
        <w:t>2019</w:t>
      </w:r>
      <w:r>
        <w:t xml:space="preserve"> </w:t>
      </w:r>
      <w:r w:rsidRPr="0048442B">
        <w:t>r. – 9 950</w:t>
      </w:r>
      <w:r>
        <w:t xml:space="preserve"> </w:t>
      </w:r>
      <w:r w:rsidRPr="0048442B">
        <w:t>tys. zł;</w:t>
      </w:r>
    </w:p>
    <w:p w:rsidR="00370895" w:rsidRPr="0048442B" w:rsidRDefault="00370895" w:rsidP="00370895">
      <w:pPr>
        <w:pStyle w:val="PKTpunkt"/>
      </w:pPr>
      <w:r w:rsidRPr="0048442B">
        <w:t>4)</w:t>
      </w:r>
      <w:r>
        <w:tab/>
      </w:r>
      <w:r w:rsidRPr="0048442B">
        <w:t>2020</w:t>
      </w:r>
      <w:r>
        <w:t xml:space="preserve"> </w:t>
      </w:r>
      <w:r w:rsidRPr="0048442B">
        <w:t>r. – 17 900</w:t>
      </w:r>
      <w:r>
        <w:t xml:space="preserve"> </w:t>
      </w:r>
      <w:r w:rsidRPr="0048442B">
        <w:t>tys. zł;</w:t>
      </w:r>
    </w:p>
    <w:p w:rsidR="00370895" w:rsidRPr="0048442B" w:rsidRDefault="00370895" w:rsidP="00370895">
      <w:pPr>
        <w:pStyle w:val="PKTpunkt"/>
      </w:pPr>
      <w:r w:rsidRPr="0048442B">
        <w:t>5)</w:t>
      </w:r>
      <w:r>
        <w:tab/>
      </w:r>
      <w:r w:rsidRPr="0048442B">
        <w:t>2021</w:t>
      </w:r>
      <w:r>
        <w:t xml:space="preserve"> </w:t>
      </w:r>
      <w:r w:rsidRPr="0048442B">
        <w:t>r. – 17 900</w:t>
      </w:r>
      <w:r>
        <w:t xml:space="preserve"> </w:t>
      </w:r>
      <w:r w:rsidRPr="0048442B">
        <w:t>tys. zł;</w:t>
      </w:r>
    </w:p>
    <w:p w:rsidR="00370895" w:rsidRPr="0048442B" w:rsidRDefault="00370895" w:rsidP="00370895">
      <w:pPr>
        <w:pStyle w:val="PKTpunkt"/>
      </w:pPr>
      <w:r w:rsidRPr="0048442B">
        <w:t>6)</w:t>
      </w:r>
      <w:r>
        <w:tab/>
      </w:r>
      <w:r w:rsidRPr="0048442B">
        <w:t>2022</w:t>
      </w:r>
      <w:r>
        <w:t xml:space="preserve"> </w:t>
      </w:r>
      <w:r w:rsidRPr="0048442B">
        <w:t>r. – 17 900</w:t>
      </w:r>
      <w:r>
        <w:t xml:space="preserve"> </w:t>
      </w:r>
      <w:r w:rsidRPr="0048442B">
        <w:t>tys. zł;</w:t>
      </w:r>
    </w:p>
    <w:p w:rsidR="00370895" w:rsidRPr="0048442B" w:rsidRDefault="00370895" w:rsidP="00370895">
      <w:pPr>
        <w:pStyle w:val="PKTpunkt"/>
      </w:pPr>
      <w:r w:rsidRPr="0048442B">
        <w:t>7)</w:t>
      </w:r>
      <w:r>
        <w:tab/>
      </w:r>
      <w:r w:rsidRPr="0048442B">
        <w:t>2023</w:t>
      </w:r>
      <w:r>
        <w:t xml:space="preserve"> </w:t>
      </w:r>
      <w:r w:rsidRPr="0048442B">
        <w:t>r. – 35 800</w:t>
      </w:r>
      <w:r>
        <w:t xml:space="preserve"> </w:t>
      </w:r>
      <w:r w:rsidRPr="0048442B">
        <w:t>tys. zł;</w:t>
      </w:r>
    </w:p>
    <w:p w:rsidR="00370895" w:rsidRPr="0048442B" w:rsidRDefault="00370895" w:rsidP="00370895">
      <w:pPr>
        <w:pStyle w:val="PKTpunkt"/>
      </w:pPr>
      <w:r w:rsidRPr="0048442B">
        <w:t>8)</w:t>
      </w:r>
      <w:r>
        <w:tab/>
      </w:r>
      <w:r w:rsidRPr="0048442B">
        <w:t>2024</w:t>
      </w:r>
      <w:r>
        <w:t xml:space="preserve"> </w:t>
      </w:r>
      <w:r w:rsidRPr="0048442B">
        <w:t>r. – 53 700</w:t>
      </w:r>
      <w:r>
        <w:t xml:space="preserve"> </w:t>
      </w:r>
      <w:r w:rsidRPr="0048442B">
        <w:t>tys. zł;</w:t>
      </w:r>
    </w:p>
    <w:p w:rsidR="00370895" w:rsidRPr="0048442B" w:rsidRDefault="00370895" w:rsidP="00370895">
      <w:pPr>
        <w:pStyle w:val="PKTpunkt"/>
      </w:pPr>
      <w:r w:rsidRPr="0048442B">
        <w:t>9)</w:t>
      </w:r>
      <w:r>
        <w:tab/>
      </w:r>
      <w:r w:rsidRPr="0048442B">
        <w:t>2025</w:t>
      </w:r>
      <w:r>
        <w:t xml:space="preserve"> </w:t>
      </w:r>
      <w:r w:rsidRPr="0048442B">
        <w:t>r. – 71 600</w:t>
      </w:r>
      <w:r>
        <w:t xml:space="preserve"> </w:t>
      </w:r>
      <w:r w:rsidRPr="0048442B">
        <w:t>tys. zł;</w:t>
      </w:r>
    </w:p>
    <w:p w:rsidR="00370895" w:rsidRPr="0048442B" w:rsidRDefault="00370895" w:rsidP="00370895">
      <w:pPr>
        <w:pStyle w:val="PKTpunkt"/>
      </w:pPr>
      <w:r w:rsidRPr="0048442B">
        <w:t>10)</w:t>
      </w:r>
      <w:r>
        <w:tab/>
      </w:r>
      <w:r w:rsidRPr="0048442B">
        <w:t>2026</w:t>
      </w:r>
      <w:r>
        <w:t xml:space="preserve"> </w:t>
      </w:r>
      <w:r w:rsidRPr="0048442B">
        <w:t>r. – 89 500</w:t>
      </w:r>
      <w:r>
        <w:t xml:space="preserve"> </w:t>
      </w:r>
      <w:r w:rsidRPr="0048442B">
        <w:t>tys. zł.</w:t>
      </w:r>
    </w:p>
    <w:p w:rsidR="00370895" w:rsidRPr="00370895" w:rsidRDefault="00370895" w:rsidP="00370895">
      <w:pPr>
        <w:pStyle w:val="USTustnpkodeksu"/>
      </w:pPr>
      <w:r w:rsidRPr="0048442B">
        <w:t>2.</w:t>
      </w:r>
      <w:r w:rsidRPr="00370895">
        <w:t xml:space="preserve"> W ramach limitu, o którym mowa w ust. 1, maksymalny limit wydatków z budżetu państwa:</w:t>
      </w:r>
    </w:p>
    <w:p w:rsidR="00370895" w:rsidRPr="00370895" w:rsidRDefault="00370895" w:rsidP="00370895">
      <w:pPr>
        <w:pStyle w:val="PKTpunkt"/>
      </w:pPr>
      <w:r>
        <w:t>1)</w:t>
      </w:r>
      <w:r>
        <w:tab/>
      </w:r>
      <w:r w:rsidRPr="00370895">
        <w:t>w części pozostającej w dyspozycji Ministra Sprawiedliwości w kolejnych latach wyniesie:</w:t>
      </w:r>
    </w:p>
    <w:p w:rsidR="00370895" w:rsidRPr="0048442B" w:rsidRDefault="00370895" w:rsidP="00370895">
      <w:pPr>
        <w:pStyle w:val="LITlitera"/>
      </w:pPr>
      <w:r w:rsidRPr="0048442B">
        <w:t>a)</w:t>
      </w:r>
      <w:r w:rsidRPr="0048442B">
        <w:tab/>
        <w:t>2017</w:t>
      </w:r>
      <w:r>
        <w:t xml:space="preserve"> </w:t>
      </w:r>
      <w:r w:rsidRPr="0048442B">
        <w:t>r. – 500</w:t>
      </w:r>
      <w:r>
        <w:t xml:space="preserve"> </w:t>
      </w:r>
      <w:r w:rsidRPr="0048442B">
        <w:t>tys. zł,</w:t>
      </w:r>
    </w:p>
    <w:p w:rsidR="00370895" w:rsidRPr="0048442B" w:rsidRDefault="00370895" w:rsidP="00370895">
      <w:pPr>
        <w:pStyle w:val="LITlitera"/>
      </w:pPr>
      <w:r w:rsidRPr="0048442B">
        <w:t>b)</w:t>
      </w:r>
      <w:r w:rsidRPr="0048442B">
        <w:tab/>
        <w:t>2018</w:t>
      </w:r>
      <w:r>
        <w:t xml:space="preserve"> </w:t>
      </w:r>
      <w:r w:rsidRPr="0048442B">
        <w:t>r. – 1 000</w:t>
      </w:r>
      <w:r>
        <w:t xml:space="preserve"> </w:t>
      </w:r>
      <w:r w:rsidRPr="0048442B">
        <w:t>tys. zł,</w:t>
      </w:r>
    </w:p>
    <w:p w:rsidR="00370895" w:rsidRPr="0048442B" w:rsidRDefault="00370895" w:rsidP="00370895">
      <w:pPr>
        <w:pStyle w:val="LITlitera"/>
      </w:pPr>
      <w:r w:rsidRPr="0048442B">
        <w:t>c)</w:t>
      </w:r>
      <w:r w:rsidRPr="0048442B">
        <w:tab/>
        <w:t>2019</w:t>
      </w:r>
      <w:r>
        <w:t xml:space="preserve"> </w:t>
      </w:r>
      <w:r w:rsidRPr="0048442B">
        <w:t>r. – 1 000</w:t>
      </w:r>
      <w:r>
        <w:t xml:space="preserve"> </w:t>
      </w:r>
      <w:r w:rsidRPr="0048442B">
        <w:t>tys. zł,</w:t>
      </w:r>
    </w:p>
    <w:p w:rsidR="00370895" w:rsidRPr="0048442B" w:rsidRDefault="00370895" w:rsidP="00370895">
      <w:pPr>
        <w:pStyle w:val="LITlitera"/>
      </w:pPr>
      <w:r w:rsidRPr="0048442B">
        <w:t>d)</w:t>
      </w:r>
      <w:r w:rsidRPr="0048442B">
        <w:tab/>
        <w:t>2020</w:t>
      </w:r>
      <w:r>
        <w:t xml:space="preserve"> </w:t>
      </w:r>
      <w:r w:rsidRPr="0048442B">
        <w:t>r. – 4 950</w:t>
      </w:r>
      <w:r>
        <w:t xml:space="preserve"> </w:t>
      </w:r>
      <w:r w:rsidRPr="0048442B">
        <w:t>tys. zł,</w:t>
      </w:r>
    </w:p>
    <w:p w:rsidR="00370895" w:rsidRPr="0048442B" w:rsidRDefault="00370895" w:rsidP="00370895">
      <w:pPr>
        <w:pStyle w:val="LITlitera"/>
      </w:pPr>
      <w:r w:rsidRPr="0048442B">
        <w:t>e)</w:t>
      </w:r>
      <w:r w:rsidRPr="0048442B">
        <w:tab/>
        <w:t>2021</w:t>
      </w:r>
      <w:r>
        <w:t xml:space="preserve"> </w:t>
      </w:r>
      <w:r w:rsidRPr="0048442B">
        <w:t>r. – 4 950 tys. zł,</w:t>
      </w:r>
    </w:p>
    <w:p w:rsidR="00370895" w:rsidRPr="0048442B" w:rsidRDefault="00370895" w:rsidP="00370895">
      <w:pPr>
        <w:pStyle w:val="LITlitera"/>
      </w:pPr>
      <w:r w:rsidRPr="0048442B">
        <w:t>f)</w:t>
      </w:r>
      <w:r w:rsidRPr="0048442B">
        <w:tab/>
        <w:t>2022</w:t>
      </w:r>
      <w:r>
        <w:t xml:space="preserve"> </w:t>
      </w:r>
      <w:r w:rsidRPr="0048442B">
        <w:t>r. – 4 950</w:t>
      </w:r>
      <w:r>
        <w:t xml:space="preserve"> </w:t>
      </w:r>
      <w:r w:rsidRPr="0048442B">
        <w:t>tys. zł,</w:t>
      </w:r>
    </w:p>
    <w:p w:rsidR="00370895" w:rsidRPr="0048442B" w:rsidRDefault="00370895" w:rsidP="00370895">
      <w:pPr>
        <w:pStyle w:val="LITlitera"/>
      </w:pPr>
      <w:r w:rsidRPr="0048442B">
        <w:t>g)</w:t>
      </w:r>
      <w:r w:rsidRPr="0048442B">
        <w:tab/>
        <w:t>2023</w:t>
      </w:r>
      <w:r>
        <w:t xml:space="preserve"> </w:t>
      </w:r>
      <w:r w:rsidRPr="0048442B">
        <w:t>r. – 17 900</w:t>
      </w:r>
      <w:r>
        <w:t xml:space="preserve"> </w:t>
      </w:r>
      <w:r w:rsidRPr="0048442B">
        <w:t>tys. zł,</w:t>
      </w:r>
    </w:p>
    <w:p w:rsidR="00370895" w:rsidRPr="0048442B" w:rsidRDefault="00370895" w:rsidP="00370895">
      <w:pPr>
        <w:pStyle w:val="LITlitera"/>
      </w:pPr>
      <w:r w:rsidRPr="0048442B">
        <w:t>h)</w:t>
      </w:r>
      <w:r w:rsidRPr="0048442B">
        <w:tab/>
        <w:t>2024</w:t>
      </w:r>
      <w:r>
        <w:t xml:space="preserve"> </w:t>
      </w:r>
      <w:r w:rsidRPr="0048442B">
        <w:t>r. – 26 850</w:t>
      </w:r>
      <w:r>
        <w:t xml:space="preserve"> </w:t>
      </w:r>
      <w:r w:rsidRPr="0048442B">
        <w:t>tys. zł,</w:t>
      </w:r>
    </w:p>
    <w:p w:rsidR="00370895" w:rsidRPr="0048442B" w:rsidRDefault="00370895" w:rsidP="00370895">
      <w:pPr>
        <w:pStyle w:val="LITlitera"/>
      </w:pPr>
      <w:r w:rsidRPr="0048442B">
        <w:t>i)</w:t>
      </w:r>
      <w:r w:rsidRPr="0048442B">
        <w:tab/>
        <w:t>2025</w:t>
      </w:r>
      <w:r>
        <w:t xml:space="preserve"> </w:t>
      </w:r>
      <w:r w:rsidRPr="0048442B">
        <w:t>r. – 35 800</w:t>
      </w:r>
      <w:r>
        <w:t xml:space="preserve"> </w:t>
      </w:r>
      <w:r w:rsidRPr="0048442B">
        <w:t>tys. zł,</w:t>
      </w:r>
    </w:p>
    <w:p w:rsidR="00370895" w:rsidRPr="0048442B" w:rsidRDefault="00370895" w:rsidP="00370895">
      <w:pPr>
        <w:pStyle w:val="LITlitera"/>
      </w:pPr>
      <w:r w:rsidRPr="0048442B">
        <w:t>j)</w:t>
      </w:r>
      <w:r w:rsidRPr="0048442B">
        <w:tab/>
        <w:t>2026</w:t>
      </w:r>
      <w:r>
        <w:t xml:space="preserve"> </w:t>
      </w:r>
      <w:r w:rsidRPr="0048442B">
        <w:t>r. – 44 750</w:t>
      </w:r>
      <w:r>
        <w:t xml:space="preserve"> </w:t>
      </w:r>
      <w:r w:rsidRPr="0048442B">
        <w:t>tys. zł;</w:t>
      </w:r>
    </w:p>
    <w:p w:rsidR="00370895" w:rsidRPr="00370895" w:rsidRDefault="00370895" w:rsidP="00370895">
      <w:pPr>
        <w:pStyle w:val="PKTpunkt"/>
      </w:pPr>
      <w:r w:rsidRPr="0048442B">
        <w:t>2)</w:t>
      </w:r>
      <w:r w:rsidRPr="0048442B">
        <w:tab/>
        <w:t>w części pozostającej w dyspozycji ministra właściwego do spraw wewnętrznych w</w:t>
      </w:r>
      <w:r w:rsidRPr="00370895">
        <w:t> kolejnych latach wyniesie:</w:t>
      </w:r>
    </w:p>
    <w:p w:rsidR="00370895" w:rsidRPr="0048442B" w:rsidRDefault="00370895" w:rsidP="00370895">
      <w:pPr>
        <w:pStyle w:val="LITlitera"/>
      </w:pPr>
      <w:r w:rsidRPr="0048442B">
        <w:t>a)</w:t>
      </w:r>
      <w:r w:rsidRPr="0048442B">
        <w:tab/>
        <w:t>2017</w:t>
      </w:r>
      <w:r>
        <w:t xml:space="preserve"> </w:t>
      </w:r>
      <w:r w:rsidRPr="0048442B">
        <w:t>r. – 9 450</w:t>
      </w:r>
      <w:r>
        <w:t xml:space="preserve"> </w:t>
      </w:r>
      <w:r w:rsidRPr="0048442B">
        <w:t>tys. zł,</w:t>
      </w:r>
    </w:p>
    <w:p w:rsidR="00370895" w:rsidRPr="0048442B" w:rsidRDefault="00370895" w:rsidP="00370895">
      <w:pPr>
        <w:pStyle w:val="LITlitera"/>
      </w:pPr>
      <w:r w:rsidRPr="0048442B">
        <w:t>b)</w:t>
      </w:r>
      <w:r w:rsidRPr="0048442B">
        <w:tab/>
        <w:t>2018</w:t>
      </w:r>
      <w:r>
        <w:t xml:space="preserve"> </w:t>
      </w:r>
      <w:r w:rsidRPr="0048442B">
        <w:t>r. – 8 950 tys. zł,</w:t>
      </w:r>
    </w:p>
    <w:p w:rsidR="00370895" w:rsidRPr="0048442B" w:rsidRDefault="00370895" w:rsidP="00370895">
      <w:pPr>
        <w:pStyle w:val="LITlitera"/>
      </w:pPr>
      <w:r w:rsidRPr="0048442B">
        <w:t>c)</w:t>
      </w:r>
      <w:r w:rsidRPr="0048442B">
        <w:tab/>
        <w:t>2019</w:t>
      </w:r>
      <w:r>
        <w:t xml:space="preserve"> </w:t>
      </w:r>
      <w:r w:rsidRPr="0048442B">
        <w:t>r. – 8 950</w:t>
      </w:r>
      <w:r>
        <w:t xml:space="preserve"> </w:t>
      </w:r>
      <w:r w:rsidRPr="0048442B">
        <w:t>tys. zł,</w:t>
      </w:r>
    </w:p>
    <w:p w:rsidR="00370895" w:rsidRPr="0048442B" w:rsidRDefault="00370895" w:rsidP="00370895">
      <w:pPr>
        <w:pStyle w:val="LITlitera"/>
      </w:pPr>
      <w:r w:rsidRPr="0048442B">
        <w:t>d)</w:t>
      </w:r>
      <w:r w:rsidRPr="0048442B">
        <w:tab/>
        <w:t>2020</w:t>
      </w:r>
      <w:r>
        <w:t xml:space="preserve"> </w:t>
      </w:r>
      <w:r w:rsidRPr="0048442B">
        <w:t>r. – 12 950</w:t>
      </w:r>
      <w:r>
        <w:t xml:space="preserve"> </w:t>
      </w:r>
      <w:r w:rsidRPr="0048442B">
        <w:t>tys. zł,</w:t>
      </w:r>
    </w:p>
    <w:p w:rsidR="00370895" w:rsidRPr="0048442B" w:rsidRDefault="00370895" w:rsidP="00370895">
      <w:pPr>
        <w:pStyle w:val="LITlitera"/>
      </w:pPr>
      <w:r w:rsidRPr="0048442B">
        <w:t>e)</w:t>
      </w:r>
      <w:r w:rsidRPr="0048442B">
        <w:tab/>
        <w:t>2021</w:t>
      </w:r>
      <w:r>
        <w:t xml:space="preserve"> </w:t>
      </w:r>
      <w:r w:rsidRPr="0048442B">
        <w:t>r. – 12 950</w:t>
      </w:r>
      <w:r>
        <w:t xml:space="preserve"> </w:t>
      </w:r>
      <w:r w:rsidRPr="0048442B">
        <w:t>tys. zł,</w:t>
      </w:r>
    </w:p>
    <w:p w:rsidR="00370895" w:rsidRPr="0048442B" w:rsidRDefault="00370895" w:rsidP="00370895">
      <w:pPr>
        <w:pStyle w:val="LITlitera"/>
      </w:pPr>
      <w:r w:rsidRPr="0048442B">
        <w:t>f)</w:t>
      </w:r>
      <w:r w:rsidRPr="0048442B">
        <w:tab/>
        <w:t>2022</w:t>
      </w:r>
      <w:r>
        <w:t xml:space="preserve"> </w:t>
      </w:r>
      <w:r w:rsidRPr="0048442B">
        <w:t>r. – 12 950</w:t>
      </w:r>
      <w:r>
        <w:t xml:space="preserve"> </w:t>
      </w:r>
      <w:r w:rsidRPr="0048442B">
        <w:t>tys. zł,</w:t>
      </w:r>
    </w:p>
    <w:p w:rsidR="00370895" w:rsidRPr="0048442B" w:rsidRDefault="00370895" w:rsidP="00370895">
      <w:pPr>
        <w:pStyle w:val="LITlitera"/>
      </w:pPr>
      <w:r w:rsidRPr="0048442B">
        <w:t>g)</w:t>
      </w:r>
      <w:r w:rsidRPr="0048442B">
        <w:tab/>
        <w:t>2023</w:t>
      </w:r>
      <w:r>
        <w:t xml:space="preserve"> </w:t>
      </w:r>
      <w:r w:rsidRPr="0048442B">
        <w:t>r. – 17 900</w:t>
      </w:r>
      <w:r>
        <w:t xml:space="preserve"> </w:t>
      </w:r>
      <w:r w:rsidRPr="0048442B">
        <w:t>tys. zł,</w:t>
      </w:r>
    </w:p>
    <w:p w:rsidR="00370895" w:rsidRPr="0048442B" w:rsidRDefault="00370895" w:rsidP="00370895">
      <w:pPr>
        <w:pStyle w:val="LITlitera"/>
      </w:pPr>
      <w:r w:rsidRPr="0048442B">
        <w:t>h)</w:t>
      </w:r>
      <w:r w:rsidRPr="0048442B">
        <w:tab/>
        <w:t>2024</w:t>
      </w:r>
      <w:r>
        <w:t xml:space="preserve"> </w:t>
      </w:r>
      <w:r w:rsidRPr="0048442B">
        <w:t>r. – 26 850</w:t>
      </w:r>
      <w:r>
        <w:t xml:space="preserve"> </w:t>
      </w:r>
      <w:r w:rsidRPr="0048442B">
        <w:t>tys. zł,</w:t>
      </w:r>
    </w:p>
    <w:p w:rsidR="00370895" w:rsidRPr="0048442B" w:rsidRDefault="00370895" w:rsidP="00370895">
      <w:pPr>
        <w:pStyle w:val="LITlitera"/>
      </w:pPr>
      <w:r w:rsidRPr="0048442B">
        <w:t>i)</w:t>
      </w:r>
      <w:r w:rsidRPr="0048442B">
        <w:tab/>
        <w:t>2025</w:t>
      </w:r>
      <w:r>
        <w:t xml:space="preserve"> </w:t>
      </w:r>
      <w:r w:rsidRPr="0048442B">
        <w:t>r. – 35 800</w:t>
      </w:r>
      <w:r>
        <w:t xml:space="preserve"> </w:t>
      </w:r>
      <w:r w:rsidRPr="0048442B">
        <w:t>tys. zł,</w:t>
      </w:r>
    </w:p>
    <w:p w:rsidR="00370895" w:rsidRPr="0048442B" w:rsidRDefault="00370895" w:rsidP="00370895">
      <w:pPr>
        <w:pStyle w:val="LITlitera"/>
      </w:pPr>
      <w:r w:rsidRPr="0048442B">
        <w:t>j)</w:t>
      </w:r>
      <w:r w:rsidRPr="0048442B">
        <w:tab/>
        <w:t>2026</w:t>
      </w:r>
      <w:r>
        <w:t xml:space="preserve"> </w:t>
      </w:r>
      <w:r w:rsidRPr="0048442B">
        <w:t>r. – 44 750</w:t>
      </w:r>
      <w:r>
        <w:t xml:space="preserve"> </w:t>
      </w:r>
      <w:r w:rsidRPr="0048442B">
        <w:t>tys. zł.</w:t>
      </w:r>
    </w:p>
    <w:p w:rsidR="00370895" w:rsidRPr="0048442B" w:rsidRDefault="00370895" w:rsidP="00370895">
      <w:pPr>
        <w:pStyle w:val="USTustnpkodeksu"/>
      </w:pPr>
      <w:r w:rsidRPr="0048442B">
        <w:lastRenderedPageBreak/>
        <w:t>3. Minister Sprawiedliwości oraz minister właściwy do spraw wewnętrznych monitorują wykorzystanie limitów wydatków, o których mowa w ust. 1, w częściach pozostających odpowiednio w ich dyspozycji.</w:t>
      </w:r>
    </w:p>
    <w:p w:rsidR="00370895" w:rsidRPr="0048442B" w:rsidRDefault="00370895" w:rsidP="00370895">
      <w:pPr>
        <w:pStyle w:val="USTustnpkodeksu"/>
      </w:pPr>
      <w:r w:rsidRPr="0048442B">
        <w:t>4. W</w:t>
      </w:r>
      <w:r>
        <w:t xml:space="preserve"> </w:t>
      </w:r>
      <w:r w:rsidRPr="0048442B">
        <w:t>przypadku zagrożenia przyjętej na dany rok budżetowy łącznej wielkości planowanych wydatków, o</w:t>
      </w:r>
      <w:r>
        <w:t xml:space="preserve"> </w:t>
      </w:r>
      <w:r w:rsidRPr="0048442B">
        <w:t>których mowa w</w:t>
      </w:r>
      <w:r>
        <w:t xml:space="preserve"> </w:t>
      </w:r>
      <w:r w:rsidRPr="0048442B">
        <w:t>ust.</w:t>
      </w:r>
      <w:r>
        <w:t xml:space="preserve"> </w:t>
      </w:r>
      <w:r w:rsidRPr="0048442B">
        <w:t>2, odpowiednio Minister Sprawiedliwości lub minister właściwy do spraw wewnętrznych wdrażają mechanizmy korygujące zmierzające do zmniejszenia kosztów funkcjonowania systemu odzyskiwania mienia, w</w:t>
      </w:r>
      <w:r>
        <w:t> </w:t>
      </w:r>
      <w:r w:rsidRPr="0048442B">
        <w:t>szczególności przez ograniczenie wydatków inwestycyjnych i rzeczowych.</w:t>
      </w:r>
    </w:p>
    <w:p w:rsidR="00370895" w:rsidRPr="00203F5F" w:rsidRDefault="00370895" w:rsidP="00370895">
      <w:pPr>
        <w:pStyle w:val="ARTartustawynprozporzdzenia"/>
      </w:pPr>
      <w:r w:rsidRPr="0027367A">
        <w:rPr>
          <w:rStyle w:val="Ppogrubienie"/>
        </w:rPr>
        <w:t>Art.</w:t>
      </w:r>
      <w:r>
        <w:rPr>
          <w:rStyle w:val="Ppogrubienie"/>
        </w:rPr>
        <w:t> </w:t>
      </w:r>
      <w:r w:rsidRPr="0027367A">
        <w:rPr>
          <w:rStyle w:val="Ppogrubienie"/>
        </w:rPr>
        <w:t>2</w:t>
      </w:r>
      <w:r w:rsidR="00C93DB7">
        <w:rPr>
          <w:rStyle w:val="Ppogrubienie"/>
        </w:rPr>
        <w:t>6</w:t>
      </w:r>
      <w:r w:rsidRPr="0027367A">
        <w:rPr>
          <w:rStyle w:val="Ppogrubienie"/>
        </w:rPr>
        <w:t>.</w:t>
      </w:r>
      <w:r w:rsidRPr="0048442B">
        <w:t xml:space="preserve"> Ustawa wchodzi w</w:t>
      </w:r>
      <w:r>
        <w:t xml:space="preserve"> </w:t>
      </w:r>
      <w:r w:rsidRPr="0048442B">
        <w:t>życie po upływie 14</w:t>
      </w:r>
      <w:r>
        <w:t xml:space="preserve"> </w:t>
      </w:r>
      <w:r w:rsidRPr="0048442B">
        <w:t>dni od dnia ogłoszenia</w:t>
      </w:r>
      <w:r>
        <w:t>.</w:t>
      </w:r>
    </w:p>
    <w:p w:rsidR="00370895" w:rsidRPr="00370895" w:rsidRDefault="00370895" w:rsidP="00370895">
      <w:pPr>
        <w:rPr>
          <w:rStyle w:val="Ppogrubienie"/>
          <w:lang w:val="pl-PL"/>
        </w:rPr>
      </w:pPr>
    </w:p>
    <w:p w:rsidR="004D1B6A" w:rsidRDefault="004D1B6A" w:rsidP="004D1B6A">
      <w:pPr>
        <w:pStyle w:val="tekst"/>
        <w:tabs>
          <w:tab w:val="left" w:pos="5670"/>
          <w:tab w:val="center" w:pos="6804"/>
        </w:tabs>
      </w:pPr>
    </w:p>
    <w:p w:rsidR="00A30AF5" w:rsidRDefault="004D1B6A" w:rsidP="004D1B6A">
      <w:pPr>
        <w:pStyle w:val="tekst"/>
        <w:tabs>
          <w:tab w:val="center" w:pos="6804"/>
        </w:tabs>
        <w:spacing w:line="276" w:lineRule="auto"/>
      </w:pPr>
      <w:r>
        <w:tab/>
      </w:r>
    </w:p>
    <w:p w:rsidR="004D1B6A" w:rsidRDefault="00A30AF5" w:rsidP="004D1B6A">
      <w:pPr>
        <w:pStyle w:val="tekst"/>
        <w:tabs>
          <w:tab w:val="center" w:pos="6804"/>
        </w:tabs>
        <w:spacing w:line="276" w:lineRule="auto"/>
      </w:pPr>
      <w:r>
        <w:tab/>
      </w:r>
      <w:r w:rsidR="004D1B6A">
        <w:t>MARSZAŁEK SEJMU</w:t>
      </w:r>
    </w:p>
    <w:p w:rsidR="004D1B6A" w:rsidRPr="00546BBA" w:rsidRDefault="004D1B6A" w:rsidP="004D1B6A">
      <w:pPr>
        <w:pStyle w:val="tekst"/>
        <w:tabs>
          <w:tab w:val="center" w:pos="6804"/>
        </w:tabs>
        <w:spacing w:line="276" w:lineRule="auto"/>
        <w:rPr>
          <w:sz w:val="18"/>
        </w:rPr>
      </w:pPr>
    </w:p>
    <w:p w:rsidR="004D1B6A" w:rsidRPr="00546BBA" w:rsidRDefault="004D1B6A" w:rsidP="004D1B6A">
      <w:pPr>
        <w:pStyle w:val="tekst"/>
        <w:tabs>
          <w:tab w:val="center" w:pos="6804"/>
        </w:tabs>
        <w:spacing w:line="276" w:lineRule="auto"/>
        <w:rPr>
          <w:sz w:val="18"/>
        </w:rPr>
      </w:pPr>
    </w:p>
    <w:p w:rsidR="004D1B6A" w:rsidRPr="00546BBA" w:rsidRDefault="004D1B6A" w:rsidP="004D1B6A">
      <w:pPr>
        <w:pStyle w:val="tekst"/>
        <w:tabs>
          <w:tab w:val="center" w:pos="6804"/>
        </w:tabs>
        <w:spacing w:line="276" w:lineRule="auto"/>
        <w:rPr>
          <w:sz w:val="18"/>
        </w:rPr>
      </w:pPr>
    </w:p>
    <w:p w:rsidR="004D1B6A" w:rsidRDefault="004D1B6A" w:rsidP="004D1B6A">
      <w:pPr>
        <w:pStyle w:val="tekst"/>
        <w:tabs>
          <w:tab w:val="center" w:pos="6804"/>
        </w:tabs>
        <w:spacing w:line="276" w:lineRule="auto"/>
      </w:pPr>
      <w:r>
        <w:tab/>
        <w:t>Marek Kuchciński</w:t>
      </w:r>
    </w:p>
    <w:p w:rsidR="004D1B6A" w:rsidRDefault="004D1B6A" w:rsidP="004D1B6A">
      <w:pPr>
        <w:pStyle w:val="tekst"/>
        <w:tabs>
          <w:tab w:val="center" w:pos="6804"/>
        </w:tabs>
      </w:pPr>
    </w:p>
    <w:p w:rsidR="005E31CC" w:rsidRPr="00370895" w:rsidRDefault="005E31CC" w:rsidP="00251963">
      <w:pPr>
        <w:rPr>
          <w:rStyle w:val="Ppogrubienie"/>
          <w:b w:val="0"/>
          <w:lang w:val="pl-PL"/>
        </w:rPr>
      </w:pPr>
    </w:p>
    <w:sectPr w:rsidR="005E31CC" w:rsidRPr="00370895" w:rsidSect="00D556D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96" w:rsidRDefault="00B75B96">
      <w:r>
        <w:separator/>
      </w:r>
    </w:p>
  </w:endnote>
  <w:endnote w:type="continuationSeparator" w:id="0">
    <w:p w:rsidR="00B75B96" w:rsidRDefault="00B7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C" w:rsidRDefault="00EF27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C" w:rsidRDefault="00EF27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C" w:rsidRDefault="00EF27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96" w:rsidRDefault="00B75B96">
      <w:r>
        <w:separator/>
      </w:r>
    </w:p>
  </w:footnote>
  <w:footnote w:type="continuationSeparator" w:id="0">
    <w:p w:rsidR="00B75B96" w:rsidRDefault="00B75B96">
      <w:r>
        <w:continuationSeparator/>
      </w:r>
    </w:p>
  </w:footnote>
  <w:footnote w:id="1">
    <w:p w:rsidR="00B75B96" w:rsidRDefault="00B75B96" w:rsidP="00370895">
      <w:pPr>
        <w:pStyle w:val="ODNONIKtreodnonika"/>
      </w:pPr>
      <w:r w:rsidRPr="002F4A77">
        <w:rPr>
          <w:rStyle w:val="IGindeksgrny"/>
        </w:rPr>
        <w:footnoteRef/>
      </w:r>
      <w:r w:rsidRPr="002F4A77">
        <w:rPr>
          <w:rStyle w:val="IGindeksgrny"/>
        </w:rPr>
        <w:t>)</w:t>
      </w:r>
      <w:r w:rsidRPr="0095205F">
        <w:tab/>
        <w:t>Niniejsza ustawa w</w:t>
      </w:r>
      <w:r>
        <w:t xml:space="preserve"> </w:t>
      </w:r>
      <w:r w:rsidRPr="0095205F">
        <w:t>zakresie swojej regulacji wdraża</w:t>
      </w:r>
      <w:r>
        <w:t>:</w:t>
      </w:r>
    </w:p>
    <w:p w:rsidR="00B75B96" w:rsidRDefault="00B75B96" w:rsidP="00DB79EA">
      <w:pPr>
        <w:pStyle w:val="PKTODNONIKApunktodnonika"/>
      </w:pPr>
      <w:r>
        <w:t>1)</w:t>
      </w:r>
      <w:r w:rsidRPr="0095205F">
        <w:t xml:space="preserve"> dyrektywę Parlamentu Europejskiego i</w:t>
      </w:r>
      <w:r>
        <w:t xml:space="preserve"> </w:t>
      </w:r>
      <w:r w:rsidRPr="0095205F">
        <w:t>Rady 2014/42/UE z</w:t>
      </w:r>
      <w:r>
        <w:t xml:space="preserve"> </w:t>
      </w:r>
      <w:r w:rsidRPr="0095205F">
        <w:t>dnia 3</w:t>
      </w:r>
      <w:r>
        <w:t xml:space="preserve"> </w:t>
      </w:r>
      <w:r w:rsidRPr="0095205F">
        <w:t>kwietnia 2014</w:t>
      </w:r>
      <w:r>
        <w:t xml:space="preserve"> </w:t>
      </w:r>
      <w:r w:rsidRPr="0095205F">
        <w:t>r. w</w:t>
      </w:r>
      <w:r>
        <w:t xml:space="preserve"> </w:t>
      </w:r>
      <w:r w:rsidRPr="0095205F">
        <w:t>sprawie zabezpieczenia i</w:t>
      </w:r>
      <w:r>
        <w:t xml:space="preserve"> </w:t>
      </w:r>
      <w:r w:rsidRPr="0095205F">
        <w:t>konfiskaty narzędzi służących do popełnienia przestępstwa i</w:t>
      </w:r>
      <w:r>
        <w:t xml:space="preserve"> </w:t>
      </w:r>
      <w:r w:rsidRPr="0095205F">
        <w:t>korzyści pochodzących z</w:t>
      </w:r>
      <w:r>
        <w:t xml:space="preserve"> </w:t>
      </w:r>
      <w:r w:rsidRPr="0095205F">
        <w:t>przestępstwa w</w:t>
      </w:r>
      <w:r>
        <w:t xml:space="preserve"> </w:t>
      </w:r>
      <w:r w:rsidRPr="0095205F">
        <w:t xml:space="preserve">Unii Europejskiej </w:t>
      </w:r>
      <w:r w:rsidRPr="00D962C4">
        <w:t>(Dz. Urz. UE L 127</w:t>
      </w:r>
      <w:r>
        <w:t xml:space="preserve"> </w:t>
      </w:r>
      <w:r w:rsidRPr="00D962C4">
        <w:t>z</w:t>
      </w:r>
      <w:r>
        <w:t> </w:t>
      </w:r>
      <w:r w:rsidRPr="00D962C4">
        <w:t>29.04.2014, str. 39)</w:t>
      </w:r>
      <w:r>
        <w:t>;</w:t>
      </w:r>
    </w:p>
    <w:p w:rsidR="00B75B96" w:rsidRPr="0095205F" w:rsidRDefault="00B75B96" w:rsidP="00DB79EA">
      <w:pPr>
        <w:pStyle w:val="PKTODNONIKApunktodnonika"/>
      </w:pPr>
      <w:r>
        <w:t xml:space="preserve">2) częściowo </w:t>
      </w:r>
      <w:r w:rsidRPr="0048442B">
        <w:t>dyrektywę Parlamentu Europejskiego i Rady 2013/40/UE z dnia 12 sierpnia 2013 r. dotyczącą ataków na systemy informatyczne i zastępującą decyzję ramową Rady 2005/222/WSiSW (Dz.</w:t>
      </w:r>
      <w:r>
        <w:t> </w:t>
      </w:r>
      <w:r w:rsidRPr="0048442B">
        <w:t>Urz. U</w:t>
      </w:r>
      <w:r w:rsidR="00C93DB7">
        <w:t>E L 218 z 14.08.2013, str. 8).</w:t>
      </w:r>
    </w:p>
  </w:footnote>
  <w:footnote w:id="2">
    <w:p w:rsidR="00B75B96" w:rsidRPr="00BC34CE" w:rsidRDefault="00B75B96" w:rsidP="00370895">
      <w:pPr>
        <w:pStyle w:val="ODNONIKtreodnonika"/>
      </w:pPr>
      <w:r w:rsidRPr="002F4A77">
        <w:rPr>
          <w:rStyle w:val="IGindeksgrny"/>
        </w:rPr>
        <w:footnoteRef/>
      </w:r>
      <w:r w:rsidRPr="002F4A77">
        <w:rPr>
          <w:rStyle w:val="IGindeksgrny"/>
        </w:rPr>
        <w:t>)</w:t>
      </w:r>
      <w:r w:rsidRPr="0095205F">
        <w:tab/>
        <w:t>Niniejszą ustawą zmienia się ustawy: ustaw</w:t>
      </w:r>
      <w:r w:rsidRPr="0095205F">
        <w:rPr>
          <w:rFonts w:hint="eastAsia"/>
        </w:rPr>
        <w:t>ę</w:t>
      </w:r>
      <w:r w:rsidRPr="0095205F">
        <w:t xml:space="preserve"> z</w:t>
      </w:r>
      <w:r>
        <w:t xml:space="preserve"> </w:t>
      </w:r>
      <w:r w:rsidRPr="0095205F">
        <w:t>dnia</w:t>
      </w:r>
      <w:r>
        <w:t xml:space="preserve"> </w:t>
      </w:r>
      <w:r w:rsidRPr="0095205F">
        <w:t>17</w:t>
      </w:r>
      <w:r>
        <w:t xml:space="preserve"> </w:t>
      </w:r>
      <w:r w:rsidRPr="0095205F">
        <w:t>listopada 1964</w:t>
      </w:r>
      <w:r>
        <w:t xml:space="preserve"> </w:t>
      </w:r>
      <w:r w:rsidRPr="0095205F">
        <w:t xml:space="preserve">r. </w:t>
      </w:r>
      <w:r>
        <w:t>–</w:t>
      </w:r>
      <w:r w:rsidRPr="0095205F">
        <w:t xml:space="preserve"> Kodeks post</w:t>
      </w:r>
      <w:r w:rsidRPr="0095205F">
        <w:rPr>
          <w:rFonts w:hint="eastAsia"/>
        </w:rPr>
        <w:t>ę</w:t>
      </w:r>
      <w:r w:rsidRPr="0095205F">
        <w:t xml:space="preserve">powania cywilnego, </w:t>
      </w:r>
      <w:r>
        <w:t xml:space="preserve">ustawę z dnia 6 lipca 1982 r. o księgach wieczystych i hipotece, </w:t>
      </w:r>
      <w:r w:rsidRPr="0095205F">
        <w:t>ustawę z</w:t>
      </w:r>
      <w:r>
        <w:t xml:space="preserve"> </w:t>
      </w:r>
      <w:r w:rsidRPr="0095205F">
        <w:t>dnia 6</w:t>
      </w:r>
      <w:r>
        <w:t xml:space="preserve"> </w:t>
      </w:r>
      <w:r w:rsidRPr="0095205F">
        <w:t>kwietnia 1990</w:t>
      </w:r>
      <w:r>
        <w:t xml:space="preserve"> </w:t>
      </w:r>
      <w:r w:rsidRPr="0095205F">
        <w:t>r. o</w:t>
      </w:r>
      <w:r>
        <w:t xml:space="preserve"> </w:t>
      </w:r>
      <w:r w:rsidRPr="0095205F">
        <w:t>Policji, ustawę z</w:t>
      </w:r>
      <w:r>
        <w:t xml:space="preserve"> </w:t>
      </w:r>
      <w:r w:rsidRPr="0095205F">
        <w:t>dnia 12</w:t>
      </w:r>
      <w:r>
        <w:t xml:space="preserve"> </w:t>
      </w:r>
      <w:r w:rsidRPr="0095205F">
        <w:t>października 1990</w:t>
      </w:r>
      <w:r>
        <w:t xml:space="preserve"> </w:t>
      </w:r>
      <w:r w:rsidRPr="0095205F">
        <w:t>r. o</w:t>
      </w:r>
      <w:r>
        <w:t xml:space="preserve"> </w:t>
      </w:r>
      <w:r w:rsidRPr="0095205F">
        <w:t xml:space="preserve">Straży Granicznej, </w:t>
      </w:r>
      <w:r w:rsidRPr="007A2412">
        <w:t>ustaw</w:t>
      </w:r>
      <w:r w:rsidRPr="0095205F">
        <w:t>ę z</w:t>
      </w:r>
      <w:r>
        <w:t xml:space="preserve"> </w:t>
      </w:r>
      <w:r w:rsidRPr="0095205F">
        <w:t>dnia 6</w:t>
      </w:r>
      <w:r>
        <w:t xml:space="preserve"> </w:t>
      </w:r>
      <w:r w:rsidRPr="0095205F">
        <w:t>czerwca 1997</w:t>
      </w:r>
      <w:r>
        <w:t xml:space="preserve"> </w:t>
      </w:r>
      <w:r w:rsidRPr="0095205F">
        <w:t>r. – Kodeks postępowania karnego, ustawę z</w:t>
      </w:r>
      <w:r>
        <w:t xml:space="preserve"> </w:t>
      </w:r>
      <w:r w:rsidRPr="0095205F">
        <w:t>dnia 6</w:t>
      </w:r>
      <w:r>
        <w:t> </w:t>
      </w:r>
      <w:r w:rsidRPr="0095205F">
        <w:t>czerwca 1997</w:t>
      </w:r>
      <w:r>
        <w:t> </w:t>
      </w:r>
      <w:r w:rsidRPr="0095205F">
        <w:t xml:space="preserve">r. – Kodeks karny wykonawczy, </w:t>
      </w:r>
      <w:r>
        <w:t xml:space="preserve">ustawę z dnia 29 sierpnia 1997 r. – Ordynacja podatkowa, </w:t>
      </w:r>
      <w:r w:rsidRPr="0095205F">
        <w:t>ustawę z</w:t>
      </w:r>
      <w:r>
        <w:t> </w:t>
      </w:r>
      <w:r w:rsidRPr="0095205F">
        <w:t>dnia 29</w:t>
      </w:r>
      <w:r>
        <w:t xml:space="preserve"> </w:t>
      </w:r>
      <w:r w:rsidRPr="0095205F">
        <w:t>sierpnia 1997</w:t>
      </w:r>
      <w:r>
        <w:t xml:space="preserve"> </w:t>
      </w:r>
      <w:r w:rsidRPr="0095205F">
        <w:t xml:space="preserve">r. </w:t>
      </w:r>
      <w:r>
        <w:t xml:space="preserve">– </w:t>
      </w:r>
      <w:r w:rsidRPr="0095205F">
        <w:t>Prawo bankowe, ustawę z</w:t>
      </w:r>
      <w:r>
        <w:t xml:space="preserve"> </w:t>
      </w:r>
      <w:r w:rsidRPr="0095205F">
        <w:t>dnia</w:t>
      </w:r>
      <w:r>
        <w:t xml:space="preserve"> </w:t>
      </w:r>
      <w:r w:rsidRPr="0095205F">
        <w:t>10</w:t>
      </w:r>
      <w:r>
        <w:t xml:space="preserve"> </w:t>
      </w:r>
      <w:r w:rsidRPr="0095205F">
        <w:t>września 1999</w:t>
      </w:r>
      <w:r>
        <w:t xml:space="preserve"> </w:t>
      </w:r>
      <w:r w:rsidRPr="0095205F">
        <w:t>r. – Kodeks karny skarbowy,</w:t>
      </w:r>
      <w:r>
        <w:t xml:space="preserve"> ustawę</w:t>
      </w:r>
      <w:r w:rsidRPr="0036247F">
        <w:t xml:space="preserve"> z</w:t>
      </w:r>
      <w:r>
        <w:t xml:space="preserve"> </w:t>
      </w:r>
      <w:r w:rsidRPr="0036247F">
        <w:t>dnia 26</w:t>
      </w:r>
      <w:r>
        <w:t xml:space="preserve"> </w:t>
      </w:r>
      <w:r w:rsidRPr="0036247F">
        <w:t>października 2000</w:t>
      </w:r>
      <w:r>
        <w:t xml:space="preserve"> </w:t>
      </w:r>
      <w:r w:rsidRPr="0036247F">
        <w:t>r. o</w:t>
      </w:r>
      <w:r>
        <w:t xml:space="preserve"> </w:t>
      </w:r>
      <w:r w:rsidRPr="0036247F">
        <w:t>giełdach towarowych</w:t>
      </w:r>
      <w:r>
        <w:t>,</w:t>
      </w:r>
      <w:r w:rsidRPr="0095205F">
        <w:t xml:space="preserve"> </w:t>
      </w:r>
      <w:r w:rsidRPr="0048442B">
        <w:t>ustaw</w:t>
      </w:r>
      <w:r>
        <w:t>ę</w:t>
      </w:r>
      <w:r w:rsidRPr="0048442B">
        <w:t xml:space="preserve"> z dnia 16 listopada 2000 r. o</w:t>
      </w:r>
      <w:r>
        <w:t> </w:t>
      </w:r>
      <w:r w:rsidRPr="0048442B">
        <w:t>przeciwdziałaniu praniu pieniędzy oraz finansowaniu terroryzmu</w:t>
      </w:r>
      <w:r>
        <w:t>,</w:t>
      </w:r>
      <w:r w:rsidRPr="0048442B">
        <w:t xml:space="preserve"> </w:t>
      </w:r>
      <w:r w:rsidRPr="0095205F">
        <w:t>ustawę z</w:t>
      </w:r>
      <w:r>
        <w:t xml:space="preserve"> </w:t>
      </w:r>
      <w:r w:rsidRPr="0095205F">
        <w:t>dnia 24</w:t>
      </w:r>
      <w:r>
        <w:t xml:space="preserve"> </w:t>
      </w:r>
      <w:r w:rsidRPr="0095205F">
        <w:t>sierpnia 2001</w:t>
      </w:r>
      <w:r>
        <w:t xml:space="preserve"> </w:t>
      </w:r>
      <w:r w:rsidRPr="0095205F">
        <w:t>r. o</w:t>
      </w:r>
      <w:r>
        <w:t> </w:t>
      </w:r>
      <w:r w:rsidRPr="0095205F">
        <w:t>Żandarmerii Wojskowej i</w:t>
      </w:r>
      <w:r>
        <w:t xml:space="preserve"> </w:t>
      </w:r>
      <w:r w:rsidRPr="0095205F">
        <w:t>wojskowych organach porządkowych, ustawę z</w:t>
      </w:r>
      <w:r>
        <w:t xml:space="preserve"> </w:t>
      </w:r>
      <w:r w:rsidRPr="0095205F">
        <w:t>dnia 24</w:t>
      </w:r>
      <w:r>
        <w:t xml:space="preserve"> </w:t>
      </w:r>
      <w:r w:rsidRPr="0095205F">
        <w:t>maja 2002</w:t>
      </w:r>
      <w:r>
        <w:t xml:space="preserve"> </w:t>
      </w:r>
      <w:r w:rsidRPr="0095205F">
        <w:t>r. o</w:t>
      </w:r>
      <w:r>
        <w:t xml:space="preserve"> </w:t>
      </w:r>
      <w:r w:rsidRPr="0095205F">
        <w:t xml:space="preserve">Agencji Bezpieczeństwa Wewnętrznego oraz Agencji Wywiadu, </w:t>
      </w:r>
      <w:r w:rsidRPr="00F65B76">
        <w:t>ustawę z dnia 27 maja 2004 r. o funduszach</w:t>
      </w:r>
      <w:r>
        <w:t xml:space="preserve"> </w:t>
      </w:r>
      <w:r w:rsidRPr="00F65B76">
        <w:t>inwestycyjnych i zarządzaniu alternatywnymi funduszami inwestycyjnymi</w:t>
      </w:r>
      <w:r>
        <w:t xml:space="preserve">, ustawę </w:t>
      </w:r>
      <w:r w:rsidRPr="00F65B76">
        <w:t>z dnia 29 lipca 2005 r. o</w:t>
      </w:r>
      <w:r>
        <w:t> </w:t>
      </w:r>
      <w:r w:rsidRPr="00F65B76">
        <w:t>obrocie instrumentami finansowymi</w:t>
      </w:r>
      <w:r>
        <w:t>,</w:t>
      </w:r>
      <w:r w:rsidRPr="00F65B76">
        <w:t xml:space="preserve"> </w:t>
      </w:r>
      <w:r>
        <w:t xml:space="preserve">ustawę </w:t>
      </w:r>
      <w:r w:rsidRPr="00BF047F">
        <w:t>z dnia 29 lipca 2005 r. o n</w:t>
      </w:r>
      <w:r>
        <w:t xml:space="preserve">adzorze nad rynkiem kapitałowym, </w:t>
      </w:r>
      <w:r w:rsidRPr="0095205F">
        <w:t>ustawę z</w:t>
      </w:r>
      <w:r>
        <w:t xml:space="preserve"> </w:t>
      </w:r>
      <w:r w:rsidRPr="0095205F">
        <w:t>dnia 9</w:t>
      </w:r>
      <w:r>
        <w:t xml:space="preserve"> </w:t>
      </w:r>
      <w:r w:rsidRPr="0095205F">
        <w:t>czerwca 2006</w:t>
      </w:r>
      <w:r>
        <w:t xml:space="preserve"> </w:t>
      </w:r>
      <w:r w:rsidRPr="0095205F">
        <w:t>r. o</w:t>
      </w:r>
      <w:r>
        <w:t xml:space="preserve"> </w:t>
      </w:r>
      <w:r w:rsidRPr="0095205F">
        <w:t>Centralnym Biurze Antykorupcyjnym, ustawę z</w:t>
      </w:r>
      <w:r>
        <w:t xml:space="preserve"> </w:t>
      </w:r>
      <w:r w:rsidRPr="0095205F">
        <w:t>dnia 9</w:t>
      </w:r>
      <w:r>
        <w:t xml:space="preserve"> </w:t>
      </w:r>
      <w:r w:rsidRPr="0095205F">
        <w:t>czerwca 2006</w:t>
      </w:r>
      <w:r>
        <w:t xml:space="preserve"> </w:t>
      </w:r>
      <w:r w:rsidRPr="0095205F">
        <w:t>r. o</w:t>
      </w:r>
      <w:r>
        <w:t> </w:t>
      </w:r>
      <w:r w:rsidRPr="0095205F">
        <w:t>Służbie Kontrwywiadu Wojskowego oraz Służbie Wywiadu Wojskowego</w:t>
      </w:r>
      <w:r>
        <w:t xml:space="preserve">, </w:t>
      </w:r>
      <w:r w:rsidRPr="007A2412">
        <w:t>ustawę z dnia 5 listopada 2009</w:t>
      </w:r>
      <w:r>
        <w:t> </w:t>
      </w:r>
      <w:r w:rsidRPr="007A2412">
        <w:t>r. o spółdz</w:t>
      </w:r>
      <w:r>
        <w:t>ielczych kasach oszczędnościowo-</w:t>
      </w:r>
      <w:r w:rsidRPr="007A2412">
        <w:t>kredytowych</w:t>
      </w:r>
      <w:r>
        <w:t xml:space="preserve">, ustawę </w:t>
      </w:r>
      <w:r w:rsidRPr="00BC34CE">
        <w:t>z dnia 11 września 2015 r. o</w:t>
      </w:r>
      <w:r>
        <w:t> </w:t>
      </w:r>
      <w:r w:rsidRPr="00BC34CE">
        <w:t>działalności ubezpieczeniowej i</w:t>
      </w:r>
      <w:r>
        <w:t> </w:t>
      </w:r>
      <w:r w:rsidRPr="00BC34CE">
        <w:t>reasekuracyjnej</w:t>
      </w:r>
      <w:r>
        <w:t xml:space="preserve"> oraz ustawę z dnia 16 listopada 2016 r. o Krajowej Administracji Skarbowej.</w:t>
      </w:r>
    </w:p>
  </w:footnote>
  <w:footnote w:id="3">
    <w:p w:rsidR="00205D30" w:rsidRPr="00205D30" w:rsidRDefault="00205D30" w:rsidP="00205D30">
      <w:pPr>
        <w:pStyle w:val="ODNONIKtreodnonika"/>
      </w:pPr>
      <w:r>
        <w:rPr>
          <w:rStyle w:val="Odwoanieprzypisudolnego"/>
        </w:rPr>
        <w:footnoteRef/>
      </w:r>
      <w:r>
        <w:rPr>
          <w:rStyle w:val="IGindeksgrny"/>
        </w:rPr>
        <w:t>)</w:t>
      </w:r>
      <w:r>
        <w:tab/>
      </w:r>
      <w:r w:rsidRPr="00D27C66">
        <w:t>Zmiany tekstu jednolitego wymienionej ustawy zostały ogłoszone w</w:t>
      </w:r>
      <w:r>
        <w:t xml:space="preserve"> </w:t>
      </w:r>
      <w:r w:rsidRPr="00D27C66">
        <w:t>Dz.</w:t>
      </w:r>
      <w:r>
        <w:t xml:space="preserve"> </w:t>
      </w:r>
      <w:r w:rsidRPr="00D27C66">
        <w:t>U. z</w:t>
      </w:r>
      <w:r>
        <w:t xml:space="preserve"> </w:t>
      </w:r>
      <w:r w:rsidRPr="00D27C66">
        <w:t>201</w:t>
      </w:r>
      <w:r>
        <w:t>6 r. poz.</w:t>
      </w:r>
      <w:r w:rsidRPr="00205D30">
        <w:t xml:space="preserve"> </w:t>
      </w:r>
      <w:r>
        <w:t>1823, 1860,</w:t>
      </w:r>
      <w:r w:rsidRPr="00370895">
        <w:t xml:space="preserve"> 1948</w:t>
      </w:r>
      <w:r>
        <w:t>, 2138, 2199, 2260 i 2261 oraz z 2017 r. poz. 67, 85 i 187.</w:t>
      </w:r>
    </w:p>
  </w:footnote>
  <w:footnote w:id="4">
    <w:p w:rsidR="00957B0A" w:rsidRPr="00957B0A" w:rsidRDefault="00957B0A" w:rsidP="00957B0A">
      <w:pPr>
        <w:pStyle w:val="ODNONIKtreodnonika"/>
      </w:pPr>
      <w:r>
        <w:rPr>
          <w:rStyle w:val="Odwoanieprzypisudolnego"/>
        </w:rPr>
        <w:footnoteRef/>
      </w:r>
      <w:r>
        <w:rPr>
          <w:rStyle w:val="IGindeksgrny"/>
        </w:rPr>
        <w:t>)</w:t>
      </w:r>
      <w:r>
        <w:tab/>
      </w:r>
      <w:r w:rsidRPr="00957B0A">
        <w:t>Zmiany tekstu jednolitego wymienionej ustawy zostały ogłoszone w Dz. U. z 2016 r. poz.</w:t>
      </w:r>
      <w:r>
        <w:t xml:space="preserve"> </w:t>
      </w:r>
      <w:r w:rsidRPr="00957B0A">
        <w:t>1948 i 1997 oraz z 2017 r. poz. 60, 85, 245 i …</w:t>
      </w:r>
      <w:r>
        <w:t>.</w:t>
      </w:r>
    </w:p>
  </w:footnote>
  <w:footnote w:id="5">
    <w:p w:rsidR="00B75B96" w:rsidRPr="00D27C66" w:rsidRDefault="00B75B96" w:rsidP="00370895">
      <w:pPr>
        <w:pStyle w:val="ODNONIKtreodnonika"/>
      </w:pPr>
      <w:r>
        <w:rPr>
          <w:rStyle w:val="Odwoanieprzypisudolnego"/>
        </w:rPr>
        <w:footnoteRef/>
      </w:r>
      <w:r w:rsidRPr="00D27C66">
        <w:rPr>
          <w:rStyle w:val="IGindeksgrny"/>
        </w:rPr>
        <w:t>)</w:t>
      </w:r>
      <w:r>
        <w:tab/>
      </w:r>
      <w:r w:rsidRPr="00D27C66">
        <w:t>Zmiany tekstu jednolitego wymienionej ustawy zostały ogłoszone w</w:t>
      </w:r>
      <w:r>
        <w:t xml:space="preserve"> </w:t>
      </w:r>
      <w:r w:rsidRPr="00D27C66">
        <w:t>Dz.</w:t>
      </w:r>
      <w:r>
        <w:t xml:space="preserve"> </w:t>
      </w:r>
      <w:r w:rsidRPr="00D27C66">
        <w:t>U. z</w:t>
      </w:r>
      <w:r>
        <w:t xml:space="preserve"> </w:t>
      </w:r>
      <w:r w:rsidRPr="00D27C66">
        <w:t>201</w:t>
      </w:r>
      <w:r>
        <w:t xml:space="preserve">6 r. poz. 1247, 1579, 1807, 1810, </w:t>
      </w:r>
      <w:r w:rsidR="00957B0A">
        <w:t>1921,</w:t>
      </w:r>
      <w:r w:rsidRPr="00857C9A">
        <w:t xml:space="preserve"> 1948</w:t>
      </w:r>
      <w:r w:rsidR="00957B0A">
        <w:t>, 2138, 2255 i 2260 oraz z 2017 r. poz. 38 i 60</w:t>
      </w:r>
      <w:r>
        <w:t>.</w:t>
      </w:r>
    </w:p>
  </w:footnote>
  <w:footnote w:id="6">
    <w:p w:rsidR="00B75B96" w:rsidRPr="0095205F" w:rsidRDefault="00B75B96" w:rsidP="00370895">
      <w:pPr>
        <w:pStyle w:val="ODNONIKtreodnonika"/>
      </w:pPr>
      <w:r w:rsidRPr="002F4A77">
        <w:rPr>
          <w:rStyle w:val="IGindeksgrny"/>
        </w:rPr>
        <w:footnoteRef/>
      </w:r>
      <w:r w:rsidRPr="002F4A77">
        <w:rPr>
          <w:rStyle w:val="IGindeksgrny"/>
        </w:rPr>
        <w:t>)</w:t>
      </w:r>
      <w:r w:rsidRPr="0095205F">
        <w:tab/>
      </w:r>
      <w:r w:rsidRPr="00D962C4">
        <w:t>Zmiany wymienionej ustawy zostały ogłoszone w</w:t>
      </w:r>
      <w:r>
        <w:t xml:space="preserve"> Dz. U.</w:t>
      </w:r>
      <w:r w:rsidRPr="00D962C4">
        <w:t xml:space="preserve"> z</w:t>
      </w:r>
      <w:r>
        <w:t xml:space="preserve"> </w:t>
      </w:r>
      <w:r w:rsidRPr="00D962C4">
        <w:t>1997</w:t>
      </w:r>
      <w:r>
        <w:t xml:space="preserve"> </w:t>
      </w:r>
      <w:r w:rsidRPr="00D962C4">
        <w:t>r.</w:t>
      </w:r>
      <w:r>
        <w:t xml:space="preserve"> poz. </w:t>
      </w:r>
      <w:r w:rsidRPr="00D962C4">
        <w:t>1083, z</w:t>
      </w:r>
      <w:r>
        <w:t xml:space="preserve"> </w:t>
      </w:r>
      <w:r w:rsidRPr="00D962C4">
        <w:t>1999</w:t>
      </w:r>
      <w:r>
        <w:t xml:space="preserve"> </w:t>
      </w:r>
      <w:r w:rsidRPr="00D962C4">
        <w:t>r.</w:t>
      </w:r>
      <w:r>
        <w:t xml:space="preserve"> poz. </w:t>
      </w:r>
      <w:r w:rsidRPr="00D962C4">
        <w:t>931, z</w:t>
      </w:r>
      <w:r>
        <w:t xml:space="preserve"> </w:t>
      </w:r>
      <w:r w:rsidRPr="00D962C4">
        <w:t>2000</w:t>
      </w:r>
      <w:r>
        <w:t xml:space="preserve"> </w:t>
      </w:r>
      <w:r w:rsidRPr="00D962C4">
        <w:t>r.</w:t>
      </w:r>
      <w:r>
        <w:t xml:space="preserve"> poz. </w:t>
      </w:r>
      <w:r w:rsidRPr="00D962C4">
        <w:t>701</w:t>
      </w:r>
      <w:r>
        <w:t xml:space="preserve"> i </w:t>
      </w:r>
      <w:r w:rsidRPr="00D962C4">
        <w:t>1268, z</w:t>
      </w:r>
      <w:r>
        <w:t xml:space="preserve"> </w:t>
      </w:r>
      <w:r w:rsidRPr="00D962C4">
        <w:t>2001</w:t>
      </w:r>
      <w:r>
        <w:t xml:space="preserve"> </w:t>
      </w:r>
      <w:r w:rsidRPr="00D962C4">
        <w:t>r.</w:t>
      </w:r>
      <w:r>
        <w:t xml:space="preserve"> poz. </w:t>
      </w:r>
      <w:r w:rsidRPr="00D962C4">
        <w:t>1071</w:t>
      </w:r>
      <w:r>
        <w:t xml:space="preserve"> i </w:t>
      </w:r>
      <w:r w:rsidRPr="00D962C4">
        <w:t>1194, z</w:t>
      </w:r>
      <w:r>
        <w:t xml:space="preserve"> </w:t>
      </w:r>
      <w:r w:rsidRPr="00D962C4">
        <w:t>2002</w:t>
      </w:r>
      <w:r>
        <w:t xml:space="preserve"> </w:t>
      </w:r>
      <w:r w:rsidRPr="00D962C4">
        <w:t>r.</w:t>
      </w:r>
      <w:r>
        <w:t xml:space="preserve"> poz. </w:t>
      </w:r>
      <w:r w:rsidRPr="00D962C4">
        <w:t>676</w:t>
      </w:r>
      <w:r>
        <w:t xml:space="preserve"> i </w:t>
      </w:r>
      <w:r w:rsidRPr="00D962C4">
        <w:t>1679, z</w:t>
      </w:r>
      <w:r>
        <w:t xml:space="preserve"> </w:t>
      </w:r>
      <w:r w:rsidRPr="00D962C4">
        <w:t>2003</w:t>
      </w:r>
      <w:r>
        <w:t xml:space="preserve"> </w:t>
      </w:r>
      <w:r w:rsidRPr="00D962C4">
        <w:t>r.</w:t>
      </w:r>
      <w:r>
        <w:t xml:space="preserve"> poz. </w:t>
      </w:r>
      <w:r w:rsidRPr="00D962C4">
        <w:t>1061, 1380</w:t>
      </w:r>
      <w:r>
        <w:t xml:space="preserve"> i </w:t>
      </w:r>
      <w:r w:rsidRPr="00D962C4">
        <w:t>1750, z</w:t>
      </w:r>
      <w:r>
        <w:t> </w:t>
      </w:r>
      <w:r w:rsidRPr="00D962C4">
        <w:t>2004</w:t>
      </w:r>
      <w:r>
        <w:t xml:space="preserve"> </w:t>
      </w:r>
      <w:r w:rsidRPr="00D962C4">
        <w:t>r.</w:t>
      </w:r>
      <w:r>
        <w:t xml:space="preserve"> poz. </w:t>
      </w:r>
      <w:r w:rsidRPr="00D962C4">
        <w:t>889, 2135, 2405, 2426</w:t>
      </w:r>
      <w:r>
        <w:t xml:space="preserve"> i </w:t>
      </w:r>
      <w:r w:rsidRPr="00D962C4">
        <w:t>2703, z</w:t>
      </w:r>
      <w:r>
        <w:t xml:space="preserve"> </w:t>
      </w:r>
      <w:r w:rsidRPr="00D962C4">
        <w:t>2005</w:t>
      </w:r>
      <w:r>
        <w:t xml:space="preserve"> </w:t>
      </w:r>
      <w:r w:rsidRPr="00D962C4">
        <w:t>r.</w:t>
      </w:r>
      <w:r>
        <w:t xml:space="preserve"> poz. </w:t>
      </w:r>
      <w:r w:rsidRPr="00D962C4">
        <w:t>1363</w:t>
      </w:r>
      <w:r>
        <w:t xml:space="preserve"> i </w:t>
      </w:r>
      <w:r w:rsidRPr="00D962C4">
        <w:t>1479, z</w:t>
      </w:r>
      <w:r>
        <w:t xml:space="preserve"> </w:t>
      </w:r>
      <w:r w:rsidRPr="00D962C4">
        <w:t>2006</w:t>
      </w:r>
      <w:r>
        <w:t xml:space="preserve"> </w:t>
      </w:r>
      <w:r w:rsidRPr="00D962C4">
        <w:t>r.</w:t>
      </w:r>
      <w:r>
        <w:t xml:space="preserve"> poz. </w:t>
      </w:r>
      <w:r w:rsidRPr="00D962C4">
        <w:t>708</w:t>
      </w:r>
      <w:r>
        <w:t xml:space="preserve"> i </w:t>
      </w:r>
      <w:r w:rsidRPr="00D962C4">
        <w:t>1648, z</w:t>
      </w:r>
      <w:r>
        <w:t xml:space="preserve"> </w:t>
      </w:r>
      <w:r w:rsidRPr="00D962C4">
        <w:t>2007</w:t>
      </w:r>
      <w:r>
        <w:t xml:space="preserve"> </w:t>
      </w:r>
      <w:r w:rsidRPr="00D962C4">
        <w:t>r.</w:t>
      </w:r>
      <w:r>
        <w:t xml:space="preserve"> poz. </w:t>
      </w:r>
      <w:r w:rsidRPr="00D962C4">
        <w:t>849, z</w:t>
      </w:r>
      <w:r>
        <w:t xml:space="preserve"> </w:t>
      </w:r>
      <w:r w:rsidRPr="00D962C4">
        <w:t>2008</w:t>
      </w:r>
      <w:r>
        <w:t xml:space="preserve"> </w:t>
      </w:r>
      <w:r w:rsidRPr="00D962C4">
        <w:t>r.</w:t>
      </w:r>
      <w:r>
        <w:t xml:space="preserve"> poz. </w:t>
      </w:r>
      <w:r w:rsidRPr="00D962C4">
        <w:t>620</w:t>
      </w:r>
      <w:r>
        <w:t xml:space="preserve"> i </w:t>
      </w:r>
      <w:r w:rsidRPr="00D962C4">
        <w:t>1344, z</w:t>
      </w:r>
      <w:r>
        <w:t xml:space="preserve"> </w:t>
      </w:r>
      <w:r w:rsidRPr="00D962C4">
        <w:t>2009</w:t>
      </w:r>
      <w:r>
        <w:t xml:space="preserve"> </w:t>
      </w:r>
      <w:r w:rsidRPr="00D962C4">
        <w:t>r.</w:t>
      </w:r>
      <w:r>
        <w:t xml:space="preserve"> poz. </w:t>
      </w:r>
      <w:r w:rsidRPr="00D962C4">
        <w:t>39, 119, 504, 817, 911, 963, 1475, 1540</w:t>
      </w:r>
      <w:r>
        <w:t xml:space="preserve"> i </w:t>
      </w:r>
      <w:r w:rsidRPr="00D962C4">
        <w:t>1589, z</w:t>
      </w:r>
      <w:r>
        <w:t xml:space="preserve"> </w:t>
      </w:r>
      <w:r w:rsidRPr="00D962C4">
        <w:t>2010</w:t>
      </w:r>
      <w:r>
        <w:t xml:space="preserve"> </w:t>
      </w:r>
      <w:r w:rsidRPr="00D962C4">
        <w:t>r.</w:t>
      </w:r>
      <w:r>
        <w:t xml:space="preserve"> poz. </w:t>
      </w:r>
      <w:r w:rsidRPr="00D962C4">
        <w:t>191, 227, 842</w:t>
      </w:r>
      <w:r>
        <w:t xml:space="preserve"> i </w:t>
      </w:r>
      <w:r w:rsidRPr="00D962C4">
        <w:t>1228, z</w:t>
      </w:r>
      <w:r>
        <w:t xml:space="preserve"> </w:t>
      </w:r>
      <w:r w:rsidRPr="00D962C4">
        <w:t>2011</w:t>
      </w:r>
      <w:r>
        <w:t xml:space="preserve"> </w:t>
      </w:r>
      <w:r w:rsidRPr="00D962C4">
        <w:t>r.</w:t>
      </w:r>
      <w:r>
        <w:t xml:space="preserve"> poz. </w:t>
      </w:r>
      <w:r w:rsidRPr="00D962C4">
        <w:t>201, 202, 654, 734, 1092, 1280</w:t>
      </w:r>
      <w:r>
        <w:t xml:space="preserve"> i </w:t>
      </w:r>
      <w:r w:rsidRPr="00D962C4">
        <w:t>1431, z</w:t>
      </w:r>
      <w:r>
        <w:t xml:space="preserve"> </w:t>
      </w:r>
      <w:r w:rsidRPr="00D962C4">
        <w:t>2012</w:t>
      </w:r>
      <w:r>
        <w:t xml:space="preserve"> </w:t>
      </w:r>
      <w:r w:rsidRPr="00D962C4">
        <w:t>r.</w:t>
      </w:r>
      <w:r>
        <w:t xml:space="preserve"> poz. </w:t>
      </w:r>
      <w:r w:rsidRPr="00D962C4">
        <w:t>908, z</w:t>
      </w:r>
      <w:r>
        <w:t xml:space="preserve"> </w:t>
      </w:r>
      <w:r w:rsidRPr="00D962C4">
        <w:t>2013</w:t>
      </w:r>
      <w:r>
        <w:t xml:space="preserve"> </w:t>
      </w:r>
      <w:r w:rsidRPr="00D962C4">
        <w:t>r.</w:t>
      </w:r>
      <w:r>
        <w:t xml:space="preserve"> poz. </w:t>
      </w:r>
      <w:r w:rsidRPr="00D962C4">
        <w:t>628</w:t>
      </w:r>
      <w:r>
        <w:t xml:space="preserve"> i </w:t>
      </w:r>
      <w:r w:rsidRPr="00D962C4">
        <w:t>1247, z</w:t>
      </w:r>
      <w:r>
        <w:t xml:space="preserve"> </w:t>
      </w:r>
      <w:r w:rsidRPr="00D962C4">
        <w:t>2014</w:t>
      </w:r>
      <w:r>
        <w:t xml:space="preserve"> </w:t>
      </w:r>
      <w:r w:rsidRPr="00D962C4">
        <w:t>r.</w:t>
      </w:r>
      <w:r>
        <w:t xml:space="preserve"> poz. </w:t>
      </w:r>
      <w:r w:rsidRPr="00D962C4">
        <w:t>287, 619</w:t>
      </w:r>
      <w:r>
        <w:t xml:space="preserve"> i </w:t>
      </w:r>
      <w:r w:rsidRPr="00D962C4">
        <w:t>1707, z</w:t>
      </w:r>
      <w:r>
        <w:t xml:space="preserve"> </w:t>
      </w:r>
      <w:r w:rsidRPr="00D962C4">
        <w:t>2015</w:t>
      </w:r>
      <w:r>
        <w:t xml:space="preserve"> </w:t>
      </w:r>
      <w:r w:rsidRPr="00D962C4">
        <w:t>r.</w:t>
      </w:r>
      <w:r>
        <w:t xml:space="preserve"> poz. </w:t>
      </w:r>
      <w:r w:rsidRPr="00D962C4">
        <w:t>21, 396, 431, 541, 1269</w:t>
      </w:r>
      <w:r>
        <w:t xml:space="preserve"> i 157</w:t>
      </w:r>
      <w:r w:rsidR="000516CB">
        <w:t>3</w:t>
      </w:r>
      <w:r w:rsidR="00137B8C">
        <w:t>,</w:t>
      </w:r>
      <w:r w:rsidR="000516CB">
        <w:t xml:space="preserve"> z 2016 r. poz. 428, 437,</w:t>
      </w:r>
      <w:r>
        <w:t xml:space="preserve"> 1948</w:t>
      </w:r>
      <w:r w:rsidR="000516CB">
        <w:t xml:space="preserve"> i 2138 oraz z 2017 r. poz. 60 i 204</w:t>
      </w:r>
      <w:r>
        <w:t>.</w:t>
      </w:r>
    </w:p>
  </w:footnote>
  <w:footnote w:id="7">
    <w:p w:rsidR="00307EA8" w:rsidRPr="00307EA8" w:rsidRDefault="00307EA8" w:rsidP="00307EA8">
      <w:pPr>
        <w:pStyle w:val="ODNONIKtreodnonika"/>
      </w:pPr>
      <w:r>
        <w:rPr>
          <w:rStyle w:val="Odwoanieprzypisudolnego"/>
        </w:rPr>
        <w:footnoteRef/>
      </w:r>
      <w:r>
        <w:rPr>
          <w:rStyle w:val="IGindeksgrny"/>
        </w:rPr>
        <w:t>)</w:t>
      </w:r>
      <w:r>
        <w:tab/>
      </w:r>
      <w:r w:rsidRPr="00307EA8">
        <w:t>Zmiany tekstu jednolitego wymienionej ustawy zostały ogłoszone w Dz. U. z 2016 r. poz.</w:t>
      </w:r>
      <w:r>
        <w:t xml:space="preserve"> </w:t>
      </w:r>
      <w:r w:rsidRPr="00307EA8">
        <w:t>1948 i 1997</w:t>
      </w:r>
      <w:r>
        <w:t xml:space="preserve"> oraz z 2017 r. poz. 60, 85, 245 i ….</w:t>
      </w:r>
    </w:p>
  </w:footnote>
  <w:footnote w:id="8">
    <w:p w:rsidR="00B75B96" w:rsidRPr="00D27C66" w:rsidRDefault="00B75B96" w:rsidP="00370895">
      <w:pPr>
        <w:pStyle w:val="ODNONIKtreodnonika"/>
      </w:pPr>
      <w:r>
        <w:rPr>
          <w:rStyle w:val="Odwoanieprzypisudolnego"/>
        </w:rPr>
        <w:footnoteRef/>
      </w:r>
      <w:r w:rsidRPr="00D27C66">
        <w:rPr>
          <w:rStyle w:val="IGindeksgrny"/>
        </w:rPr>
        <w:t>)</w:t>
      </w:r>
      <w:r>
        <w:tab/>
      </w:r>
      <w:r w:rsidRPr="00D27C66">
        <w:t>Zmiany tekstu jednolitego wymienionej ustawy zostały ogłoszone w</w:t>
      </w:r>
      <w:r>
        <w:t xml:space="preserve"> </w:t>
      </w:r>
      <w:r w:rsidRPr="00D27C66">
        <w:t>Dz.</w:t>
      </w:r>
      <w:r>
        <w:t xml:space="preserve"> </w:t>
      </w:r>
      <w:r w:rsidRPr="00D27C66">
        <w:t>U. z</w:t>
      </w:r>
      <w:r>
        <w:t xml:space="preserve"> </w:t>
      </w:r>
      <w:r w:rsidRPr="00D27C66">
        <w:t>201</w:t>
      </w:r>
      <w:r>
        <w:t xml:space="preserve">6 </w:t>
      </w:r>
      <w:r w:rsidR="00307EA8">
        <w:t>r. poz. 1247, 1579,</w:t>
      </w:r>
      <w:r w:rsidR="00137B8C">
        <w:t xml:space="preserve"> 1807,</w:t>
      </w:r>
      <w:r w:rsidR="00307EA8">
        <w:t xml:space="preserve"> 1810, 1921,</w:t>
      </w:r>
      <w:r>
        <w:t xml:space="preserve"> 1948</w:t>
      </w:r>
      <w:r w:rsidR="00307EA8">
        <w:t>, 2138, 2255 i 2260 oraz z 2017 r. poz. 38 i 60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C" w:rsidRDefault="00EF27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41453"/>
      <w:docPartObj>
        <w:docPartGallery w:val="Page Numbers (Top of Page)"/>
        <w:docPartUnique/>
      </w:docPartObj>
    </w:sdtPr>
    <w:sdtEndPr/>
    <w:sdtContent>
      <w:p w:rsidR="00D556DA" w:rsidRDefault="00D556DA">
        <w:pPr>
          <w:pStyle w:val="Nagwek"/>
          <w:jc w:val="center"/>
        </w:pPr>
        <w:r>
          <w:fldChar w:fldCharType="begin"/>
        </w:r>
        <w:r>
          <w:instrText>PAGE   \* MERGEFORMAT</w:instrText>
        </w:r>
        <w:r>
          <w:fldChar w:fldCharType="separate"/>
        </w:r>
        <w:r w:rsidR="00E6794A" w:rsidRPr="00E6794A">
          <w:rPr>
            <w:noProof/>
            <w:lang w:val="pl-PL"/>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C" w:rsidRDefault="00EF27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2F6194"/>
    <w:multiLevelType w:val="hybridMultilevel"/>
    <w:tmpl w:val="889AF024"/>
    <w:lvl w:ilvl="0" w:tplc="E452AD2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8"/>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1F84"/>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37E7F"/>
    <w:rsid w:val="00040F2B"/>
    <w:rsid w:val="00042286"/>
    <w:rsid w:val="00043495"/>
    <w:rsid w:val="00046A75"/>
    <w:rsid w:val="00047312"/>
    <w:rsid w:val="000508BD"/>
    <w:rsid w:val="000516CB"/>
    <w:rsid w:val="000517AB"/>
    <w:rsid w:val="0005339C"/>
    <w:rsid w:val="0005571B"/>
    <w:rsid w:val="00055AD7"/>
    <w:rsid w:val="00057AB3"/>
    <w:rsid w:val="00060076"/>
    <w:rsid w:val="00060432"/>
    <w:rsid w:val="00060D87"/>
    <w:rsid w:val="000615A5"/>
    <w:rsid w:val="00063DC6"/>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1EC1"/>
    <w:rsid w:val="000A2649"/>
    <w:rsid w:val="000A323B"/>
    <w:rsid w:val="000B298D"/>
    <w:rsid w:val="000B5B2D"/>
    <w:rsid w:val="000B5DCE"/>
    <w:rsid w:val="000C05BA"/>
    <w:rsid w:val="000C0E8F"/>
    <w:rsid w:val="000C10D0"/>
    <w:rsid w:val="000C4BC4"/>
    <w:rsid w:val="000D0110"/>
    <w:rsid w:val="000D2468"/>
    <w:rsid w:val="000D318A"/>
    <w:rsid w:val="000D6173"/>
    <w:rsid w:val="000D6F83"/>
    <w:rsid w:val="000E25CC"/>
    <w:rsid w:val="000E3694"/>
    <w:rsid w:val="000E490F"/>
    <w:rsid w:val="000E5F63"/>
    <w:rsid w:val="000E6241"/>
    <w:rsid w:val="000F1C8A"/>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37B8C"/>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C00"/>
    <w:rsid w:val="00186EC1"/>
    <w:rsid w:val="00191E1F"/>
    <w:rsid w:val="0019473B"/>
    <w:rsid w:val="001952B1"/>
    <w:rsid w:val="00196E39"/>
    <w:rsid w:val="00197649"/>
    <w:rsid w:val="001A01FB"/>
    <w:rsid w:val="001A07E4"/>
    <w:rsid w:val="001A10E9"/>
    <w:rsid w:val="001A183D"/>
    <w:rsid w:val="001A2B65"/>
    <w:rsid w:val="001A3CD3"/>
    <w:rsid w:val="001A5BEF"/>
    <w:rsid w:val="001A7F15"/>
    <w:rsid w:val="001B342E"/>
    <w:rsid w:val="001B3BE2"/>
    <w:rsid w:val="001C1832"/>
    <w:rsid w:val="001C188C"/>
    <w:rsid w:val="001C6E07"/>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4F34"/>
    <w:rsid w:val="00205D30"/>
    <w:rsid w:val="002106AF"/>
    <w:rsid w:val="002114EF"/>
    <w:rsid w:val="0021190A"/>
    <w:rsid w:val="002166AD"/>
    <w:rsid w:val="00217871"/>
    <w:rsid w:val="00221ED8"/>
    <w:rsid w:val="002231EA"/>
    <w:rsid w:val="00223FDF"/>
    <w:rsid w:val="002279C0"/>
    <w:rsid w:val="0023727E"/>
    <w:rsid w:val="00241FCA"/>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76A"/>
    <w:rsid w:val="002A7902"/>
    <w:rsid w:val="002B0F6B"/>
    <w:rsid w:val="002B23B8"/>
    <w:rsid w:val="002B4429"/>
    <w:rsid w:val="002B68A6"/>
    <w:rsid w:val="002B77A6"/>
    <w:rsid w:val="002B7FAF"/>
    <w:rsid w:val="002C781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7EA8"/>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023"/>
    <w:rsid w:val="00352DAE"/>
    <w:rsid w:val="00354EB9"/>
    <w:rsid w:val="003602AE"/>
    <w:rsid w:val="00360929"/>
    <w:rsid w:val="0036410A"/>
    <w:rsid w:val="003647D5"/>
    <w:rsid w:val="003674B0"/>
    <w:rsid w:val="00370895"/>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8A0"/>
    <w:rsid w:val="003A7A63"/>
    <w:rsid w:val="003B000C"/>
    <w:rsid w:val="003B0F1D"/>
    <w:rsid w:val="003B4A57"/>
    <w:rsid w:val="003B5195"/>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93A"/>
    <w:rsid w:val="00434D01"/>
    <w:rsid w:val="00435D26"/>
    <w:rsid w:val="00440C99"/>
    <w:rsid w:val="0044175C"/>
    <w:rsid w:val="004443F0"/>
    <w:rsid w:val="00445F4D"/>
    <w:rsid w:val="00446F00"/>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363"/>
    <w:rsid w:val="00487AED"/>
    <w:rsid w:val="004901A0"/>
    <w:rsid w:val="00491EDF"/>
    <w:rsid w:val="00492A3F"/>
    <w:rsid w:val="00494F62"/>
    <w:rsid w:val="004A2001"/>
    <w:rsid w:val="004A3590"/>
    <w:rsid w:val="004A4872"/>
    <w:rsid w:val="004B00A7"/>
    <w:rsid w:val="004B25E2"/>
    <w:rsid w:val="004B34D7"/>
    <w:rsid w:val="004B5037"/>
    <w:rsid w:val="004B5B2F"/>
    <w:rsid w:val="004B626A"/>
    <w:rsid w:val="004B660E"/>
    <w:rsid w:val="004C05BD"/>
    <w:rsid w:val="004C3B06"/>
    <w:rsid w:val="004C3F97"/>
    <w:rsid w:val="004C7EE7"/>
    <w:rsid w:val="004D14F3"/>
    <w:rsid w:val="004D1B6A"/>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20F"/>
    <w:rsid w:val="00511D99"/>
    <w:rsid w:val="005128D3"/>
    <w:rsid w:val="005147E8"/>
    <w:rsid w:val="005158F2"/>
    <w:rsid w:val="00526DFC"/>
    <w:rsid w:val="00526F43"/>
    <w:rsid w:val="00527651"/>
    <w:rsid w:val="00531457"/>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6C9C"/>
    <w:rsid w:val="005A75D8"/>
    <w:rsid w:val="005B713E"/>
    <w:rsid w:val="005C03B6"/>
    <w:rsid w:val="005C348E"/>
    <w:rsid w:val="005C68E1"/>
    <w:rsid w:val="005C7862"/>
    <w:rsid w:val="005D3763"/>
    <w:rsid w:val="005D55E1"/>
    <w:rsid w:val="005D69B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53F2"/>
    <w:rsid w:val="006333DA"/>
    <w:rsid w:val="00635134"/>
    <w:rsid w:val="006356E2"/>
    <w:rsid w:val="00642A65"/>
    <w:rsid w:val="00645DCE"/>
    <w:rsid w:val="006465AC"/>
    <w:rsid w:val="006465BF"/>
    <w:rsid w:val="00647A93"/>
    <w:rsid w:val="00653B22"/>
    <w:rsid w:val="00657BF4"/>
    <w:rsid w:val="006603FB"/>
    <w:rsid w:val="006608DF"/>
    <w:rsid w:val="0066191B"/>
    <w:rsid w:val="006623AC"/>
    <w:rsid w:val="006678AF"/>
    <w:rsid w:val="006701EF"/>
    <w:rsid w:val="00673BA5"/>
    <w:rsid w:val="00680058"/>
    <w:rsid w:val="00681F9F"/>
    <w:rsid w:val="00681FE6"/>
    <w:rsid w:val="00682E98"/>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335"/>
    <w:rsid w:val="006D45B2"/>
    <w:rsid w:val="006E0FCC"/>
    <w:rsid w:val="006E1E96"/>
    <w:rsid w:val="006E5E21"/>
    <w:rsid w:val="006F2648"/>
    <w:rsid w:val="006F2F10"/>
    <w:rsid w:val="006F3E89"/>
    <w:rsid w:val="006F482B"/>
    <w:rsid w:val="006F6311"/>
    <w:rsid w:val="007001D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3A0F"/>
    <w:rsid w:val="0072457F"/>
    <w:rsid w:val="00725406"/>
    <w:rsid w:val="0072621B"/>
    <w:rsid w:val="00730555"/>
    <w:rsid w:val="007312CC"/>
    <w:rsid w:val="00736A64"/>
    <w:rsid w:val="00737F6A"/>
    <w:rsid w:val="007410B6"/>
    <w:rsid w:val="007419B3"/>
    <w:rsid w:val="00744C6F"/>
    <w:rsid w:val="007457F6"/>
    <w:rsid w:val="00745ABB"/>
    <w:rsid w:val="00746E38"/>
    <w:rsid w:val="00747CD5"/>
    <w:rsid w:val="00753B51"/>
    <w:rsid w:val="00756629"/>
    <w:rsid w:val="007575D2"/>
    <w:rsid w:val="00757B4F"/>
    <w:rsid w:val="00757B6A"/>
    <w:rsid w:val="007610E0"/>
    <w:rsid w:val="007621AA"/>
    <w:rsid w:val="0076260A"/>
    <w:rsid w:val="007635E6"/>
    <w:rsid w:val="00764A67"/>
    <w:rsid w:val="00765FCD"/>
    <w:rsid w:val="00770F6B"/>
    <w:rsid w:val="00771883"/>
    <w:rsid w:val="00776DC2"/>
    <w:rsid w:val="00780122"/>
    <w:rsid w:val="0078214B"/>
    <w:rsid w:val="0078498A"/>
    <w:rsid w:val="00785A55"/>
    <w:rsid w:val="00792207"/>
    <w:rsid w:val="00792B64"/>
    <w:rsid w:val="00792B6E"/>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52D6"/>
    <w:rsid w:val="00812BE5"/>
    <w:rsid w:val="0081444A"/>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0AB3"/>
    <w:rsid w:val="00870D23"/>
    <w:rsid w:val="00872257"/>
    <w:rsid w:val="008753E6"/>
    <w:rsid w:val="0087738C"/>
    <w:rsid w:val="008802AF"/>
    <w:rsid w:val="00881926"/>
    <w:rsid w:val="0088318F"/>
    <w:rsid w:val="0088331D"/>
    <w:rsid w:val="0088457B"/>
    <w:rsid w:val="008852B0"/>
    <w:rsid w:val="00885AE7"/>
    <w:rsid w:val="0088625F"/>
    <w:rsid w:val="00886B60"/>
    <w:rsid w:val="00887889"/>
    <w:rsid w:val="008920FF"/>
    <w:rsid w:val="008926E8"/>
    <w:rsid w:val="0089350F"/>
    <w:rsid w:val="00894F19"/>
    <w:rsid w:val="0089665F"/>
    <w:rsid w:val="00896A10"/>
    <w:rsid w:val="008971B5"/>
    <w:rsid w:val="008A4C1C"/>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0776"/>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3D3E"/>
    <w:rsid w:val="00925241"/>
    <w:rsid w:val="00925CEC"/>
    <w:rsid w:val="00926A3F"/>
    <w:rsid w:val="0092794E"/>
    <w:rsid w:val="00930D30"/>
    <w:rsid w:val="0093295A"/>
    <w:rsid w:val="009332A2"/>
    <w:rsid w:val="00937598"/>
    <w:rsid w:val="0093790B"/>
    <w:rsid w:val="00943751"/>
    <w:rsid w:val="00946DD0"/>
    <w:rsid w:val="009509E6"/>
    <w:rsid w:val="00952018"/>
    <w:rsid w:val="009521FB"/>
    <w:rsid w:val="00952800"/>
    <w:rsid w:val="0095300D"/>
    <w:rsid w:val="00956812"/>
    <w:rsid w:val="0095719A"/>
    <w:rsid w:val="00957B0A"/>
    <w:rsid w:val="00960E6E"/>
    <w:rsid w:val="009619D8"/>
    <w:rsid w:val="009623E9"/>
    <w:rsid w:val="00963EEB"/>
    <w:rsid w:val="009648BC"/>
    <w:rsid w:val="00964C2F"/>
    <w:rsid w:val="00965F88"/>
    <w:rsid w:val="009710BC"/>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3D13"/>
    <w:rsid w:val="009C4444"/>
    <w:rsid w:val="009C79AD"/>
    <w:rsid w:val="009C7CA6"/>
    <w:rsid w:val="009D0F73"/>
    <w:rsid w:val="009D3316"/>
    <w:rsid w:val="009D55AA"/>
    <w:rsid w:val="009E02D5"/>
    <w:rsid w:val="009E23B4"/>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073E"/>
    <w:rsid w:val="00A2126E"/>
    <w:rsid w:val="00A21706"/>
    <w:rsid w:val="00A24FCC"/>
    <w:rsid w:val="00A26A90"/>
    <w:rsid w:val="00A26B27"/>
    <w:rsid w:val="00A30AF5"/>
    <w:rsid w:val="00A30E4F"/>
    <w:rsid w:val="00A30EC2"/>
    <w:rsid w:val="00A32253"/>
    <w:rsid w:val="00A3310E"/>
    <w:rsid w:val="00A333A0"/>
    <w:rsid w:val="00A37E70"/>
    <w:rsid w:val="00A437E1"/>
    <w:rsid w:val="00A4685E"/>
    <w:rsid w:val="00A50CD4"/>
    <w:rsid w:val="00A51191"/>
    <w:rsid w:val="00A56D62"/>
    <w:rsid w:val="00A56F07"/>
    <w:rsid w:val="00A5762C"/>
    <w:rsid w:val="00A57A75"/>
    <w:rsid w:val="00A600FC"/>
    <w:rsid w:val="00A60BCA"/>
    <w:rsid w:val="00A61FE6"/>
    <w:rsid w:val="00A638DA"/>
    <w:rsid w:val="00A65B41"/>
    <w:rsid w:val="00A65E00"/>
    <w:rsid w:val="00A65EED"/>
    <w:rsid w:val="00A66A78"/>
    <w:rsid w:val="00A7436E"/>
    <w:rsid w:val="00A74E96"/>
    <w:rsid w:val="00A75A8E"/>
    <w:rsid w:val="00A824DD"/>
    <w:rsid w:val="00A83676"/>
    <w:rsid w:val="00A83B7B"/>
    <w:rsid w:val="00A84274"/>
    <w:rsid w:val="00A850F3"/>
    <w:rsid w:val="00A864E3"/>
    <w:rsid w:val="00A94574"/>
    <w:rsid w:val="00A94F1C"/>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6798"/>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1DC"/>
    <w:rsid w:val="00AF77AC"/>
    <w:rsid w:val="00AF7DF5"/>
    <w:rsid w:val="00B006E5"/>
    <w:rsid w:val="00B024C2"/>
    <w:rsid w:val="00B07700"/>
    <w:rsid w:val="00B1320B"/>
    <w:rsid w:val="00B13727"/>
    <w:rsid w:val="00B13921"/>
    <w:rsid w:val="00B1528C"/>
    <w:rsid w:val="00B16ACD"/>
    <w:rsid w:val="00B21487"/>
    <w:rsid w:val="00B232D1"/>
    <w:rsid w:val="00B24DB5"/>
    <w:rsid w:val="00B31F9E"/>
    <w:rsid w:val="00B3268F"/>
    <w:rsid w:val="00B32C2C"/>
    <w:rsid w:val="00B33A1A"/>
    <w:rsid w:val="00B33E6C"/>
    <w:rsid w:val="00B371CC"/>
    <w:rsid w:val="00B377CC"/>
    <w:rsid w:val="00B41CD9"/>
    <w:rsid w:val="00B420D9"/>
    <w:rsid w:val="00B427E6"/>
    <w:rsid w:val="00B428A6"/>
    <w:rsid w:val="00B43E1F"/>
    <w:rsid w:val="00B45FBC"/>
    <w:rsid w:val="00B51A7D"/>
    <w:rsid w:val="00B535C2"/>
    <w:rsid w:val="00B55544"/>
    <w:rsid w:val="00B642FC"/>
    <w:rsid w:val="00B64D26"/>
    <w:rsid w:val="00B64FBB"/>
    <w:rsid w:val="00B70E22"/>
    <w:rsid w:val="00B74480"/>
    <w:rsid w:val="00B75B96"/>
    <w:rsid w:val="00B774CB"/>
    <w:rsid w:val="00B80402"/>
    <w:rsid w:val="00B80B9A"/>
    <w:rsid w:val="00B830B7"/>
    <w:rsid w:val="00B848EA"/>
    <w:rsid w:val="00B84B2B"/>
    <w:rsid w:val="00B8528A"/>
    <w:rsid w:val="00B90500"/>
    <w:rsid w:val="00B9176C"/>
    <w:rsid w:val="00B935A4"/>
    <w:rsid w:val="00BA561A"/>
    <w:rsid w:val="00BB0DC6"/>
    <w:rsid w:val="00BB15E4"/>
    <w:rsid w:val="00BB1E19"/>
    <w:rsid w:val="00BB21D1"/>
    <w:rsid w:val="00BB28BE"/>
    <w:rsid w:val="00BB32F2"/>
    <w:rsid w:val="00BB4338"/>
    <w:rsid w:val="00BB6C0E"/>
    <w:rsid w:val="00BB7B38"/>
    <w:rsid w:val="00BC11E5"/>
    <w:rsid w:val="00BC1621"/>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507B"/>
    <w:rsid w:val="00C0662F"/>
    <w:rsid w:val="00C11943"/>
    <w:rsid w:val="00C12E96"/>
    <w:rsid w:val="00C14763"/>
    <w:rsid w:val="00C16141"/>
    <w:rsid w:val="00C2363F"/>
    <w:rsid w:val="00C236C8"/>
    <w:rsid w:val="00C260B1"/>
    <w:rsid w:val="00C26E56"/>
    <w:rsid w:val="00C300F1"/>
    <w:rsid w:val="00C31406"/>
    <w:rsid w:val="00C37194"/>
    <w:rsid w:val="00C40637"/>
    <w:rsid w:val="00C40F6C"/>
    <w:rsid w:val="00C43D50"/>
    <w:rsid w:val="00C44426"/>
    <w:rsid w:val="00C445F3"/>
    <w:rsid w:val="00C451F4"/>
    <w:rsid w:val="00C45EB1"/>
    <w:rsid w:val="00C54A3A"/>
    <w:rsid w:val="00C55566"/>
    <w:rsid w:val="00C56448"/>
    <w:rsid w:val="00C57565"/>
    <w:rsid w:val="00C57B8B"/>
    <w:rsid w:val="00C667BE"/>
    <w:rsid w:val="00C6766B"/>
    <w:rsid w:val="00C72223"/>
    <w:rsid w:val="00C741FC"/>
    <w:rsid w:val="00C76417"/>
    <w:rsid w:val="00C7726F"/>
    <w:rsid w:val="00C823DA"/>
    <w:rsid w:val="00C8259F"/>
    <w:rsid w:val="00C82746"/>
    <w:rsid w:val="00C8312F"/>
    <w:rsid w:val="00C84C47"/>
    <w:rsid w:val="00C84E1A"/>
    <w:rsid w:val="00C858A4"/>
    <w:rsid w:val="00C86AFA"/>
    <w:rsid w:val="00C92840"/>
    <w:rsid w:val="00C93DB7"/>
    <w:rsid w:val="00C965AD"/>
    <w:rsid w:val="00CA154B"/>
    <w:rsid w:val="00CB18D0"/>
    <w:rsid w:val="00CB1C8A"/>
    <w:rsid w:val="00CB24F5"/>
    <w:rsid w:val="00CB2663"/>
    <w:rsid w:val="00CB3BBE"/>
    <w:rsid w:val="00CB52F0"/>
    <w:rsid w:val="00CB59E9"/>
    <w:rsid w:val="00CC0D6A"/>
    <w:rsid w:val="00CC3831"/>
    <w:rsid w:val="00CC3E3D"/>
    <w:rsid w:val="00CC519B"/>
    <w:rsid w:val="00CD12C1"/>
    <w:rsid w:val="00CD214E"/>
    <w:rsid w:val="00CD46FA"/>
    <w:rsid w:val="00CD5973"/>
    <w:rsid w:val="00CE31A6"/>
    <w:rsid w:val="00CF09AA"/>
    <w:rsid w:val="00CF4813"/>
    <w:rsid w:val="00CF5233"/>
    <w:rsid w:val="00CF6B95"/>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5B84"/>
    <w:rsid w:val="00D32721"/>
    <w:rsid w:val="00D328DC"/>
    <w:rsid w:val="00D33387"/>
    <w:rsid w:val="00D402FB"/>
    <w:rsid w:val="00D4718E"/>
    <w:rsid w:val="00D47D7A"/>
    <w:rsid w:val="00D50ABD"/>
    <w:rsid w:val="00D55290"/>
    <w:rsid w:val="00D556DA"/>
    <w:rsid w:val="00D57791"/>
    <w:rsid w:val="00D6046A"/>
    <w:rsid w:val="00D62870"/>
    <w:rsid w:val="00D655D9"/>
    <w:rsid w:val="00D65872"/>
    <w:rsid w:val="00D676F3"/>
    <w:rsid w:val="00D7099C"/>
    <w:rsid w:val="00D70EF5"/>
    <w:rsid w:val="00D71024"/>
    <w:rsid w:val="00D71A25"/>
    <w:rsid w:val="00D71FCF"/>
    <w:rsid w:val="00D72A54"/>
    <w:rsid w:val="00D72CC1"/>
    <w:rsid w:val="00D76EC9"/>
    <w:rsid w:val="00D80E7D"/>
    <w:rsid w:val="00D81397"/>
    <w:rsid w:val="00D848B9"/>
    <w:rsid w:val="00D90E69"/>
    <w:rsid w:val="00D91368"/>
    <w:rsid w:val="00D916D9"/>
    <w:rsid w:val="00D93106"/>
    <w:rsid w:val="00D933E9"/>
    <w:rsid w:val="00D9505D"/>
    <w:rsid w:val="00D953D0"/>
    <w:rsid w:val="00D959F5"/>
    <w:rsid w:val="00D96884"/>
    <w:rsid w:val="00DA3FDD"/>
    <w:rsid w:val="00DA4A63"/>
    <w:rsid w:val="00DA7017"/>
    <w:rsid w:val="00DA7028"/>
    <w:rsid w:val="00DB1AD2"/>
    <w:rsid w:val="00DB2B58"/>
    <w:rsid w:val="00DB5206"/>
    <w:rsid w:val="00DB6276"/>
    <w:rsid w:val="00DB63F5"/>
    <w:rsid w:val="00DB79EA"/>
    <w:rsid w:val="00DC1C6B"/>
    <w:rsid w:val="00DC2C2E"/>
    <w:rsid w:val="00DC4AF0"/>
    <w:rsid w:val="00DC64AA"/>
    <w:rsid w:val="00DC7886"/>
    <w:rsid w:val="00DC7C82"/>
    <w:rsid w:val="00DD0CF2"/>
    <w:rsid w:val="00DE1554"/>
    <w:rsid w:val="00DE2901"/>
    <w:rsid w:val="00DE590F"/>
    <w:rsid w:val="00DE7DC1"/>
    <w:rsid w:val="00DF3F7E"/>
    <w:rsid w:val="00DF7648"/>
    <w:rsid w:val="00E00E29"/>
    <w:rsid w:val="00E02BAB"/>
    <w:rsid w:val="00E03FA3"/>
    <w:rsid w:val="00E04636"/>
    <w:rsid w:val="00E04CEB"/>
    <w:rsid w:val="00E060BC"/>
    <w:rsid w:val="00E11420"/>
    <w:rsid w:val="00E132FB"/>
    <w:rsid w:val="00E170B7"/>
    <w:rsid w:val="00E177DD"/>
    <w:rsid w:val="00E20900"/>
    <w:rsid w:val="00E20C7F"/>
    <w:rsid w:val="00E2396E"/>
    <w:rsid w:val="00E24728"/>
    <w:rsid w:val="00E258EA"/>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5EE9"/>
    <w:rsid w:val="00E66C50"/>
    <w:rsid w:val="00E67474"/>
    <w:rsid w:val="00E6794A"/>
    <w:rsid w:val="00E679D3"/>
    <w:rsid w:val="00E71208"/>
    <w:rsid w:val="00E71444"/>
    <w:rsid w:val="00E71C91"/>
    <w:rsid w:val="00E720A1"/>
    <w:rsid w:val="00E75BB5"/>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27BC"/>
    <w:rsid w:val="00EF3486"/>
    <w:rsid w:val="00EF47AF"/>
    <w:rsid w:val="00EF53B6"/>
    <w:rsid w:val="00F00B73"/>
    <w:rsid w:val="00F01A94"/>
    <w:rsid w:val="00F02864"/>
    <w:rsid w:val="00F115CA"/>
    <w:rsid w:val="00F14817"/>
    <w:rsid w:val="00F14EBA"/>
    <w:rsid w:val="00F1510F"/>
    <w:rsid w:val="00F1533A"/>
    <w:rsid w:val="00F15E5A"/>
    <w:rsid w:val="00F172B1"/>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317"/>
    <w:rsid w:val="00F75C3A"/>
    <w:rsid w:val="00F82E30"/>
    <w:rsid w:val="00F831CB"/>
    <w:rsid w:val="00F848A3"/>
    <w:rsid w:val="00F84ACF"/>
    <w:rsid w:val="00F85742"/>
    <w:rsid w:val="00F85BF8"/>
    <w:rsid w:val="00F862D5"/>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 w:val="00FF5C42"/>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370895"/>
    <w:pPr>
      <w:spacing w:after="200" w:line="276" w:lineRule="auto"/>
    </w:pPr>
    <w:rPr>
      <w:rFonts w:asciiTheme="minorHAnsi" w:eastAsiaTheme="minorHAnsi" w:hAnsiTheme="minorHAnsi" w:cstheme="minorBidi"/>
      <w:sz w:val="22"/>
      <w:szCs w:val="22"/>
      <w:lang w:val="en-GB"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Uwydatnienie">
    <w:name w:val="Emphasis"/>
    <w:qFormat/>
    <w:rsid w:val="00370895"/>
    <w:rPr>
      <w:i/>
      <w:iCs/>
    </w:rPr>
  </w:style>
  <w:style w:type="paragraph" w:styleId="Tekstprzypisukocowego">
    <w:name w:val="endnote text"/>
    <w:basedOn w:val="Normalny"/>
    <w:link w:val="TekstprzypisukocowegoZnak"/>
    <w:uiPriority w:val="99"/>
    <w:semiHidden/>
    <w:unhideWhenUsed/>
    <w:rsid w:val="003708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895"/>
    <w:rPr>
      <w:rFonts w:asciiTheme="minorHAnsi" w:eastAsiaTheme="minorHAnsi" w:hAnsiTheme="minorHAnsi" w:cstheme="minorBidi"/>
      <w:sz w:val="20"/>
      <w:szCs w:val="20"/>
      <w:lang w:val="en-GB" w:eastAsia="en-US"/>
    </w:rPr>
  </w:style>
  <w:style w:type="character" w:styleId="Odwoanieprzypisukocowego">
    <w:name w:val="endnote reference"/>
    <w:basedOn w:val="Domylnaczcionkaakapitu"/>
    <w:uiPriority w:val="99"/>
    <w:semiHidden/>
    <w:unhideWhenUsed/>
    <w:rsid w:val="00370895"/>
    <w:rPr>
      <w:vertAlign w:val="superscript"/>
    </w:rPr>
  </w:style>
  <w:style w:type="character" w:styleId="Hipercze">
    <w:name w:val="Hyperlink"/>
    <w:basedOn w:val="Domylnaczcionkaakapitu"/>
    <w:uiPriority w:val="99"/>
    <w:semiHidden/>
    <w:rsid w:val="00370895"/>
    <w:rPr>
      <w:color w:val="0000FF" w:themeColor="hyperlink"/>
      <w:u w:val="single"/>
    </w:rPr>
  </w:style>
  <w:style w:type="paragraph" w:styleId="Akapitzlist">
    <w:name w:val="List Paragraph"/>
    <w:basedOn w:val="Normalny"/>
    <w:uiPriority w:val="34"/>
    <w:qFormat/>
    <w:rsid w:val="00370895"/>
    <w:pPr>
      <w:ind w:left="720"/>
      <w:contextualSpacing/>
    </w:pPr>
    <w:rPr>
      <w:rFonts w:ascii="Calibri" w:eastAsia="Times New Roman" w:hAnsi="Calibri" w:cs="Times New Roman"/>
      <w:lang w:val="pl-PL" w:eastAsia="pl-PL"/>
    </w:rPr>
  </w:style>
  <w:style w:type="paragraph" w:customStyle="1" w:styleId="tytu">
    <w:name w:val="tytuł"/>
    <w:basedOn w:val="Normalny"/>
    <w:rsid w:val="004D1B6A"/>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val="pl-PL" w:eastAsia="pl-PL"/>
    </w:rPr>
  </w:style>
  <w:style w:type="paragraph" w:customStyle="1" w:styleId="tekst">
    <w:name w:val="tekst"/>
    <w:basedOn w:val="Normalny"/>
    <w:rsid w:val="004D1B6A"/>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370895"/>
    <w:pPr>
      <w:spacing w:after="200" w:line="276" w:lineRule="auto"/>
    </w:pPr>
    <w:rPr>
      <w:rFonts w:asciiTheme="minorHAnsi" w:eastAsiaTheme="minorHAnsi" w:hAnsiTheme="minorHAnsi" w:cstheme="minorBidi"/>
      <w:sz w:val="22"/>
      <w:szCs w:val="22"/>
      <w:lang w:val="en-GB"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Uwydatnienie">
    <w:name w:val="Emphasis"/>
    <w:qFormat/>
    <w:rsid w:val="00370895"/>
    <w:rPr>
      <w:i/>
      <w:iCs/>
    </w:rPr>
  </w:style>
  <w:style w:type="paragraph" w:styleId="Tekstprzypisukocowego">
    <w:name w:val="endnote text"/>
    <w:basedOn w:val="Normalny"/>
    <w:link w:val="TekstprzypisukocowegoZnak"/>
    <w:uiPriority w:val="99"/>
    <w:semiHidden/>
    <w:unhideWhenUsed/>
    <w:rsid w:val="003708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895"/>
    <w:rPr>
      <w:rFonts w:asciiTheme="minorHAnsi" w:eastAsiaTheme="minorHAnsi" w:hAnsiTheme="minorHAnsi" w:cstheme="minorBidi"/>
      <w:sz w:val="20"/>
      <w:szCs w:val="20"/>
      <w:lang w:val="en-GB" w:eastAsia="en-US"/>
    </w:rPr>
  </w:style>
  <w:style w:type="character" w:styleId="Odwoanieprzypisukocowego">
    <w:name w:val="endnote reference"/>
    <w:basedOn w:val="Domylnaczcionkaakapitu"/>
    <w:uiPriority w:val="99"/>
    <w:semiHidden/>
    <w:unhideWhenUsed/>
    <w:rsid w:val="00370895"/>
    <w:rPr>
      <w:vertAlign w:val="superscript"/>
    </w:rPr>
  </w:style>
  <w:style w:type="character" w:styleId="Hipercze">
    <w:name w:val="Hyperlink"/>
    <w:basedOn w:val="Domylnaczcionkaakapitu"/>
    <w:uiPriority w:val="99"/>
    <w:semiHidden/>
    <w:rsid w:val="00370895"/>
    <w:rPr>
      <w:color w:val="0000FF" w:themeColor="hyperlink"/>
      <w:u w:val="single"/>
    </w:rPr>
  </w:style>
  <w:style w:type="paragraph" w:styleId="Akapitzlist">
    <w:name w:val="List Paragraph"/>
    <w:basedOn w:val="Normalny"/>
    <w:uiPriority w:val="34"/>
    <w:qFormat/>
    <w:rsid w:val="00370895"/>
    <w:pPr>
      <w:ind w:left="720"/>
      <w:contextualSpacing/>
    </w:pPr>
    <w:rPr>
      <w:rFonts w:ascii="Calibri" w:eastAsia="Times New Roman" w:hAnsi="Calibri" w:cs="Times New Roman"/>
      <w:lang w:val="pl-PL" w:eastAsia="pl-PL"/>
    </w:rPr>
  </w:style>
  <w:style w:type="paragraph" w:customStyle="1" w:styleId="tytu">
    <w:name w:val="tytuł"/>
    <w:basedOn w:val="Normalny"/>
    <w:rsid w:val="004D1B6A"/>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val="pl-PL" w:eastAsia="pl-PL"/>
    </w:rPr>
  </w:style>
  <w:style w:type="paragraph" w:customStyle="1" w:styleId="tekst">
    <w:name w:val="tekst"/>
    <w:basedOn w:val="Normalny"/>
    <w:rsid w:val="004D1B6A"/>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0C150D-3D8B-4732-A9D0-81E982A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33</Pages>
  <Words>10159</Words>
  <Characters>54670</Characters>
  <Application>Microsoft Office Word</Application>
  <DocSecurity>4</DocSecurity>
  <Lines>455</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2017-02-21T18:05:00Z</cp:lastPrinted>
  <dcterms:created xsi:type="dcterms:W3CDTF">2017-02-24T14:34:00Z</dcterms:created>
  <dcterms:modified xsi:type="dcterms:W3CDTF">2017-02-24T14:34:00Z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