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42" w:rsidRPr="00922342" w:rsidRDefault="00922342" w:rsidP="00922342">
      <w:pPr>
        <w:jc w:val="center"/>
        <w:rPr>
          <w:rStyle w:val="Ppogrubienie"/>
        </w:rPr>
      </w:pPr>
      <w:bookmarkStart w:id="0" w:name="_GoBack"/>
      <w:bookmarkEnd w:id="0"/>
    </w:p>
    <w:p w:rsidR="003C458A" w:rsidRDefault="003C458A" w:rsidP="00527C8B">
      <w:pPr>
        <w:pStyle w:val="OZNRODZAKTUtznustawalubrozporzdzenieiorganwydajcy"/>
      </w:pPr>
    </w:p>
    <w:p w:rsidR="003C458A" w:rsidRDefault="003C458A" w:rsidP="00527C8B">
      <w:pPr>
        <w:pStyle w:val="OZNRODZAKTUtznustawalubrozporzdzenieiorganwydajcy"/>
      </w:pPr>
    </w:p>
    <w:p w:rsidR="00527C8B" w:rsidRPr="00527C8B" w:rsidRDefault="00527C8B" w:rsidP="00527C8B">
      <w:pPr>
        <w:pStyle w:val="OZNRODZAKTUtznustawalubrozporzdzenieiorganwydajcy"/>
        <w:rPr>
          <w:rStyle w:val="IGindeksgrny"/>
        </w:rPr>
      </w:pPr>
      <w:r w:rsidRPr="0083205D">
        <w:t>UStawa</w:t>
      </w:r>
    </w:p>
    <w:p w:rsidR="00527C8B" w:rsidRPr="0083205D" w:rsidRDefault="00527C8B" w:rsidP="00527C8B">
      <w:pPr>
        <w:pStyle w:val="DATAAKTUdatauchwalenialubwydaniaaktu"/>
      </w:pPr>
      <w:r>
        <w:t xml:space="preserve">z dnia </w:t>
      </w:r>
      <w:r w:rsidR="00922342">
        <w:t>27 listopada 2020 r.</w:t>
      </w:r>
    </w:p>
    <w:p w:rsidR="00527C8B" w:rsidRPr="0083205D" w:rsidRDefault="00527C8B" w:rsidP="00527C8B">
      <w:pPr>
        <w:pStyle w:val="TYTUAKTUprzedmiotregulacjiustawylubrozporzdzenia"/>
      </w:pPr>
      <w:r w:rsidRPr="0083205D">
        <w:t>o zmianie nazwy Uniwersytetu Artystycznego w Poznaniu</w:t>
      </w:r>
    </w:p>
    <w:p w:rsidR="00527C8B" w:rsidRPr="0083205D" w:rsidRDefault="00527C8B" w:rsidP="00527C8B">
      <w:pPr>
        <w:pStyle w:val="ARTartustawynprozporzdzenia"/>
      </w:pPr>
      <w:r w:rsidRPr="0083205D">
        <w:rPr>
          <w:rStyle w:val="Ppogrubienie"/>
        </w:rPr>
        <w:t>Art. 1.</w:t>
      </w:r>
      <w:r w:rsidRPr="0083205D">
        <w:t xml:space="preserve"> Z dniem 1 stycznia 2021 r. Uniwersytetowi Artystycznemu w Poznaniu nadaje się nazwę „Uniwersytet Artystyczny im. Magdaleny Abakanowicz w Poznaniu”.</w:t>
      </w:r>
    </w:p>
    <w:p w:rsidR="00527C8B" w:rsidRPr="00737F6A" w:rsidRDefault="00527C8B" w:rsidP="00527C8B">
      <w:pPr>
        <w:pStyle w:val="ARTartustawynprozporzdzenia"/>
      </w:pPr>
      <w:r>
        <w:rPr>
          <w:rStyle w:val="Ppogrubienie"/>
        </w:rPr>
        <w:t>Art. </w:t>
      </w:r>
      <w:r w:rsidRPr="0083205D">
        <w:rPr>
          <w:rStyle w:val="Ppogrubienie"/>
        </w:rPr>
        <w:t xml:space="preserve">2. </w:t>
      </w:r>
      <w:r w:rsidRPr="0083205D">
        <w:t>Ustawa wchodzi w życie po upływie 14 dni od dnia ogłoszenia.</w:t>
      </w:r>
    </w:p>
    <w:p w:rsidR="00527C8B" w:rsidRPr="00617838" w:rsidRDefault="00527C8B" w:rsidP="00527C8B"/>
    <w:p w:rsidR="00922342" w:rsidRDefault="00922342" w:rsidP="00251963">
      <w:pPr>
        <w:rPr>
          <w:rStyle w:val="Ppogrubienie"/>
          <w:b w:val="0"/>
        </w:rPr>
      </w:pPr>
    </w:p>
    <w:p w:rsidR="00922342" w:rsidRDefault="00922342" w:rsidP="00922342"/>
    <w:p w:rsidR="00922342" w:rsidRDefault="00922342" w:rsidP="00922342">
      <w:pPr>
        <w:pStyle w:val="tekst"/>
        <w:tabs>
          <w:tab w:val="center" w:pos="6804"/>
        </w:tabs>
      </w:pPr>
      <w:r>
        <w:tab/>
        <w:t>MARSZAŁEK SEJMU</w:t>
      </w:r>
    </w:p>
    <w:p w:rsidR="00922342" w:rsidRDefault="00922342" w:rsidP="00922342">
      <w:pPr>
        <w:pStyle w:val="tekst"/>
        <w:tabs>
          <w:tab w:val="center" w:pos="6804"/>
        </w:tabs>
      </w:pPr>
    </w:p>
    <w:p w:rsidR="00922342" w:rsidRDefault="00922342" w:rsidP="00922342">
      <w:pPr>
        <w:pStyle w:val="tekst"/>
        <w:tabs>
          <w:tab w:val="center" w:pos="6804"/>
        </w:tabs>
      </w:pPr>
    </w:p>
    <w:p w:rsidR="00922342" w:rsidRDefault="00922342" w:rsidP="00922342">
      <w:pPr>
        <w:pStyle w:val="tekst"/>
        <w:tabs>
          <w:tab w:val="center" w:pos="6804"/>
        </w:tabs>
      </w:pPr>
    </w:p>
    <w:p w:rsidR="00922342" w:rsidRDefault="00922342" w:rsidP="00922342">
      <w:pPr>
        <w:pStyle w:val="tekst"/>
        <w:tabs>
          <w:tab w:val="center" w:pos="6804"/>
        </w:tabs>
      </w:pPr>
      <w:r>
        <w:tab/>
        <w:t>Elżbieta Witek</w:t>
      </w:r>
    </w:p>
    <w:p w:rsidR="005E31CC" w:rsidRPr="00922342" w:rsidRDefault="005E31CC" w:rsidP="00922342">
      <w:pPr>
        <w:tabs>
          <w:tab w:val="left" w:pos="5498"/>
        </w:tabs>
      </w:pPr>
    </w:p>
    <w:sectPr w:rsidR="005E31CC" w:rsidRPr="00922342" w:rsidSect="009223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FB" w:rsidRDefault="009858FB">
      <w:r>
        <w:separator/>
      </w:r>
    </w:p>
  </w:endnote>
  <w:endnote w:type="continuationSeparator" w:id="0">
    <w:p w:rsidR="009858FB" w:rsidRDefault="0098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58A" w:rsidRDefault="003C45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58A" w:rsidRDefault="003C45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58A" w:rsidRDefault="003C45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FB" w:rsidRDefault="009858FB">
      <w:r>
        <w:separator/>
      </w:r>
    </w:p>
  </w:footnote>
  <w:footnote w:type="continuationSeparator" w:id="0">
    <w:p w:rsidR="009858FB" w:rsidRDefault="00985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58A" w:rsidRDefault="003C45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068061"/>
      <w:docPartObj>
        <w:docPartGallery w:val="Page Numbers (Top of Page)"/>
        <w:docPartUnique/>
      </w:docPartObj>
    </w:sdtPr>
    <w:sdtEndPr/>
    <w:sdtContent>
      <w:p w:rsidR="00922342" w:rsidRDefault="0092234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58A">
          <w:rPr>
            <w:noProof/>
          </w:rPr>
          <w:t>1</w:t>
        </w:r>
        <w:r>
          <w:fldChar w:fldCharType="end"/>
        </w:r>
      </w:p>
    </w:sdtContent>
  </w:sdt>
  <w:p w:rsidR="00CC3E3D" w:rsidRPr="00395835" w:rsidRDefault="00CC3E3D" w:rsidP="0039583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58A" w:rsidRDefault="003C45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2DAD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C458A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27C8B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66B99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39AF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2342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ekst">
    <w:name w:val="tekst"/>
    <w:basedOn w:val="Normalny"/>
    <w:rsid w:val="00922342"/>
    <w:pPr>
      <w:widowControl/>
      <w:overflowPunct w:val="0"/>
      <w:spacing w:after="80" w:line="240" w:lineRule="auto"/>
      <w:jc w:val="both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ekst">
    <w:name w:val="tekst"/>
    <w:basedOn w:val="Normalny"/>
    <w:rsid w:val="00922342"/>
    <w:pPr>
      <w:widowControl/>
      <w:overflowPunct w:val="0"/>
      <w:spacing w:after="80" w:line="240" w:lineRule="auto"/>
      <w:jc w:val="both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C09408-8D8E-4F90-B79E-81536A8E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</Pages>
  <Words>53</Words>
  <Characters>304</Characters>
  <Application>Microsoft Office Word</Application>
  <DocSecurity>4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Kowalczyk</cp:lastModifiedBy>
  <cp:revision>2</cp:revision>
  <cp:lastPrinted>2012-04-23T06:39:00Z</cp:lastPrinted>
  <dcterms:created xsi:type="dcterms:W3CDTF">2020-11-30T09:36:00Z</dcterms:created>
  <dcterms:modified xsi:type="dcterms:W3CDTF">2020-11-30T09:36:00Z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