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D" w:rsidRDefault="000034ED" w:rsidP="000034ED">
      <w:pPr>
        <w:pStyle w:val="tytu"/>
      </w:pPr>
      <w:bookmarkStart w:id="0" w:name="_GoBack"/>
      <w:bookmarkEnd w:id="0"/>
    </w:p>
    <w:p w:rsidR="00C26E37" w:rsidRDefault="00C26E37" w:rsidP="000034ED">
      <w:pPr>
        <w:pStyle w:val="tytu"/>
      </w:pPr>
    </w:p>
    <w:p w:rsidR="000034ED" w:rsidRPr="000034ED" w:rsidRDefault="000034ED" w:rsidP="000034ED">
      <w:pPr>
        <w:pStyle w:val="DATAAKTUdatauchwalenialubwydaniaaktu"/>
      </w:pPr>
    </w:p>
    <w:p w:rsidR="000034ED" w:rsidRDefault="000034ED" w:rsidP="00820F39">
      <w:pPr>
        <w:pStyle w:val="OZNRODZAKTUtznustawalubrozporzdzenieiorganwydajcy"/>
      </w:pPr>
    </w:p>
    <w:p w:rsidR="00820F39" w:rsidRPr="00820F39" w:rsidRDefault="00820F39" w:rsidP="00820F39">
      <w:pPr>
        <w:pStyle w:val="OZNRODZAKTUtznustawalubrozporzdzenieiorganwydajcy"/>
      </w:pPr>
      <w:r w:rsidRPr="00820F39">
        <w:t>USTAWA</w:t>
      </w:r>
    </w:p>
    <w:p w:rsidR="00820F39" w:rsidRPr="00820F39" w:rsidRDefault="00820F39" w:rsidP="00820F39">
      <w:pPr>
        <w:pStyle w:val="DATAAKTUdatauchwalenialubwydaniaaktu"/>
      </w:pPr>
      <w:r w:rsidRPr="00820F39">
        <w:t>z dnia</w:t>
      </w:r>
      <w:r w:rsidR="000034ED">
        <w:t xml:space="preserve"> 12 grudnia </w:t>
      </w:r>
      <w:r w:rsidRPr="00820F39">
        <w:t>2019 r.</w:t>
      </w:r>
    </w:p>
    <w:p w:rsidR="00820F39" w:rsidRPr="00820F39" w:rsidRDefault="00820F39" w:rsidP="00820F39">
      <w:pPr>
        <w:pStyle w:val="TYTUAKTUprzedmiotregulacjiustawylubrozporzdzenia"/>
      </w:pPr>
      <w:r w:rsidRPr="00820F39">
        <w:t xml:space="preserve">zmieniająca ustawę o zmianie ustawy o podatku akcyzowym </w:t>
      </w:r>
      <w:r w:rsidR="000034ED">
        <w:br/>
      </w:r>
      <w:r w:rsidRPr="00820F39">
        <w:t>oraz ustawy – Prawo celne</w:t>
      </w:r>
    </w:p>
    <w:p w:rsidR="00820F39" w:rsidRPr="00820F39" w:rsidRDefault="00820F39" w:rsidP="00820F39">
      <w:pPr>
        <w:pStyle w:val="ARTartustawynprozporzdzenia"/>
        <w:keepNext/>
      </w:pPr>
      <w:r w:rsidRPr="00820F39">
        <w:rPr>
          <w:rStyle w:val="Ppogrubienie"/>
        </w:rPr>
        <w:t>Art.</w:t>
      </w:r>
      <w:r>
        <w:rPr>
          <w:rStyle w:val="Ppogrubienie"/>
        </w:rPr>
        <w:t> </w:t>
      </w:r>
      <w:r w:rsidRPr="00820F39">
        <w:rPr>
          <w:rStyle w:val="Ppogrubienie"/>
        </w:rPr>
        <w:t>1.</w:t>
      </w:r>
      <w:r>
        <w:t xml:space="preserve"> </w:t>
      </w:r>
      <w:r w:rsidRPr="00820F39">
        <w:t>W ustawie z dnia  20 lipca 2018 r. o zmianie ustawy o podatku akcyzowym oraz ustawy – Prawo celne (Dz. U. poz. 1697, 2511 oraz z 2019 r. poz. 1520) wprowadza się następujące zmiany:</w:t>
      </w:r>
    </w:p>
    <w:p w:rsidR="00820F39" w:rsidRPr="00820F39" w:rsidRDefault="00820F39" w:rsidP="00820F39">
      <w:pPr>
        <w:pStyle w:val="PKTpunkt"/>
      </w:pPr>
      <w:r w:rsidRPr="00820F39">
        <w:t>1)</w:t>
      </w:r>
      <w:r w:rsidRPr="00820F39">
        <w:tab/>
        <w:t xml:space="preserve">w art. 3a w ust. 1 wyrazy </w:t>
      </w:r>
      <w:r>
        <w:t>„</w:t>
      </w:r>
      <w:r w:rsidRPr="00820F39">
        <w:t>do dnia 31 grudnia 2019 r.</w:t>
      </w:r>
      <w:r>
        <w:t>”</w:t>
      </w:r>
      <w:r w:rsidRPr="00820F39">
        <w:t xml:space="preserve"> zastępuje się wyrazami </w:t>
      </w:r>
      <w:r>
        <w:t>„</w:t>
      </w:r>
      <w:r w:rsidRPr="00820F39">
        <w:t>do dnia 31 stycznia 2021 r.</w:t>
      </w:r>
      <w:r>
        <w:t>”</w:t>
      </w:r>
      <w:r w:rsidRPr="00820F39">
        <w:t>;</w:t>
      </w:r>
    </w:p>
    <w:p w:rsidR="00820F39" w:rsidRPr="00820F39" w:rsidRDefault="00820F39" w:rsidP="00820F39">
      <w:pPr>
        <w:pStyle w:val="PKTpunkt"/>
      </w:pPr>
      <w:r w:rsidRPr="00820F39">
        <w:t>2)</w:t>
      </w:r>
      <w:r w:rsidRPr="00820F39">
        <w:tab/>
        <w:t xml:space="preserve">w art. 10 wyrazy </w:t>
      </w:r>
      <w:r>
        <w:t>„</w:t>
      </w:r>
      <w:r w:rsidRPr="00820F39">
        <w:t>przed dniem 1 stycznia 2020 r.</w:t>
      </w:r>
      <w:r>
        <w:t>”</w:t>
      </w:r>
      <w:r w:rsidRPr="00820F39">
        <w:t xml:space="preserve"> zastępuje się wyrazami </w:t>
      </w:r>
      <w:r>
        <w:t>„</w:t>
      </w:r>
      <w:r w:rsidRPr="00820F39">
        <w:t>przed dniem 1 lutego 2021 r.</w:t>
      </w:r>
      <w:r>
        <w:t>”</w:t>
      </w:r>
      <w:r w:rsidRPr="00820F39">
        <w:t>.</w:t>
      </w:r>
    </w:p>
    <w:p w:rsidR="00820F39" w:rsidRDefault="00820F39" w:rsidP="00820F39">
      <w:pPr>
        <w:pStyle w:val="ARTartustawynprozporzdzenia"/>
      </w:pPr>
      <w:r w:rsidRPr="00820F39">
        <w:rPr>
          <w:rStyle w:val="Ppogrubienie"/>
        </w:rPr>
        <w:t>Art.</w:t>
      </w:r>
      <w:r>
        <w:rPr>
          <w:rStyle w:val="Ppogrubienie"/>
        </w:rPr>
        <w:t> </w:t>
      </w:r>
      <w:r w:rsidRPr="00820F39">
        <w:rPr>
          <w:rStyle w:val="Ppogrubienie"/>
        </w:rPr>
        <w:t>2</w:t>
      </w:r>
      <w:r>
        <w:rPr>
          <w:rStyle w:val="Ppogrubienie"/>
        </w:rPr>
        <w:t xml:space="preserve">. </w:t>
      </w:r>
      <w:r w:rsidRPr="00820F39">
        <w:t xml:space="preserve">Ustawa wchodzi w życie z dniem </w:t>
      </w:r>
      <w:r w:rsidR="000034ED">
        <w:t>3</w:t>
      </w:r>
      <w:r w:rsidRPr="00820F39">
        <w:t xml:space="preserve">1 </w:t>
      </w:r>
      <w:r w:rsidR="000034ED">
        <w:t xml:space="preserve">grudnia </w:t>
      </w:r>
      <w:r w:rsidRPr="00820F39">
        <w:t>20</w:t>
      </w:r>
      <w:r w:rsidR="000034ED">
        <w:t>19</w:t>
      </w:r>
      <w:r w:rsidRPr="00820F39">
        <w:t xml:space="preserve"> r.</w:t>
      </w:r>
    </w:p>
    <w:p w:rsidR="000034ED" w:rsidRDefault="000034ED" w:rsidP="00820F39">
      <w:pPr>
        <w:pStyle w:val="ARTartustawynprozporzdzenia"/>
      </w:pPr>
    </w:p>
    <w:p w:rsidR="000034ED" w:rsidRDefault="000034ED" w:rsidP="00820F39">
      <w:pPr>
        <w:pStyle w:val="ARTartustawynprozporzdzenia"/>
      </w:pPr>
    </w:p>
    <w:p w:rsidR="000034ED" w:rsidRDefault="000034ED" w:rsidP="00820F39">
      <w:pPr>
        <w:pStyle w:val="ARTartustawynprozporzdzenia"/>
      </w:pPr>
    </w:p>
    <w:p w:rsidR="000034ED" w:rsidRDefault="000034ED" w:rsidP="000034ED">
      <w:pPr>
        <w:pStyle w:val="tekst"/>
        <w:tabs>
          <w:tab w:val="center" w:pos="6804"/>
        </w:tabs>
      </w:pPr>
      <w:r>
        <w:tab/>
        <w:t>MARSZAŁEK SEJMU</w:t>
      </w:r>
    </w:p>
    <w:p w:rsidR="000034ED" w:rsidRDefault="000034ED" w:rsidP="000034ED">
      <w:pPr>
        <w:pStyle w:val="tekst"/>
        <w:tabs>
          <w:tab w:val="center" w:pos="6804"/>
        </w:tabs>
      </w:pPr>
    </w:p>
    <w:p w:rsidR="000034ED" w:rsidRDefault="000034ED" w:rsidP="000034ED">
      <w:pPr>
        <w:pStyle w:val="tekst"/>
        <w:tabs>
          <w:tab w:val="center" w:pos="6804"/>
        </w:tabs>
      </w:pPr>
    </w:p>
    <w:p w:rsidR="000034ED" w:rsidRDefault="000034ED" w:rsidP="000034ED">
      <w:pPr>
        <w:pStyle w:val="tekst"/>
        <w:tabs>
          <w:tab w:val="center" w:pos="6804"/>
        </w:tabs>
      </w:pPr>
    </w:p>
    <w:p w:rsidR="000034ED" w:rsidRDefault="000034ED" w:rsidP="000034ED">
      <w:pPr>
        <w:pStyle w:val="tekst"/>
        <w:tabs>
          <w:tab w:val="center" w:pos="6804"/>
        </w:tabs>
      </w:pPr>
      <w:r>
        <w:tab/>
        <w:t>Elżbieta Witek</w:t>
      </w:r>
    </w:p>
    <w:p w:rsidR="000034ED" w:rsidRPr="00820F39" w:rsidRDefault="000034ED" w:rsidP="000034ED">
      <w:pPr>
        <w:pStyle w:val="ARTartustawynprozporzdzenia"/>
        <w:tabs>
          <w:tab w:val="center" w:pos="6804"/>
        </w:tabs>
      </w:pPr>
    </w:p>
    <w:p w:rsidR="00820F39" w:rsidRPr="00820F39" w:rsidRDefault="00820F39" w:rsidP="00820F39">
      <w:pPr>
        <w:rPr>
          <w:rStyle w:val="Ppogrubienie"/>
        </w:rPr>
      </w:pPr>
    </w:p>
    <w:p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0034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2F" w:rsidRDefault="001A0E2F">
      <w:r>
        <w:separator/>
      </w:r>
    </w:p>
  </w:endnote>
  <w:endnote w:type="continuationSeparator" w:id="0">
    <w:p w:rsidR="001A0E2F" w:rsidRDefault="001A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E0" w:rsidRDefault="005806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E0" w:rsidRDefault="005806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E0" w:rsidRDefault="00580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2F" w:rsidRDefault="001A0E2F">
      <w:r>
        <w:separator/>
      </w:r>
    </w:p>
  </w:footnote>
  <w:footnote w:type="continuationSeparator" w:id="0">
    <w:p w:rsidR="001A0E2F" w:rsidRDefault="001A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E0" w:rsidRDefault="005806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E0" w:rsidRDefault="005806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5806E0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003063">
      <w:rPr>
        <w:rStyle w:val="Ppogrubienie"/>
        <w:noProof/>
      </w:rPr>
      <w:t>2019-12-13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5806E0">
          <w:rPr>
            <w:rStyle w:val="Ppogrubienie"/>
            <w:noProof/>
          </w:rPr>
          <w:t>V3_372-29.UN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96B40" wp14:editId="69D45196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DA8643E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063"/>
    <w:rsid w:val="000034ED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E2F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6E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A01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0F3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45A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37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0034ED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0034ED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0034ED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0034ED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1FBADE-F02E-4917-8A5B-B4BC1141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113</Words>
  <Characters>517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2019-12-12T13:37:00Z</cp:lastPrinted>
  <dcterms:created xsi:type="dcterms:W3CDTF">2019-12-13T10:59:00Z</dcterms:created>
  <dcterms:modified xsi:type="dcterms:W3CDTF">2019-12-13T10:59:00Z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