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69" w:rsidRDefault="004D1169" w:rsidP="004D1169">
      <w:pPr>
        <w:pStyle w:val="OZNPROJEKTUwskazaniedatylubwersjiprojektu"/>
        <w:keepNext/>
        <w:spacing w:before="240"/>
      </w:pPr>
      <w:bookmarkStart w:id="0" w:name="_GoBack"/>
      <w:bookmarkEnd w:id="0"/>
    </w:p>
    <w:p w:rsidR="009203C6" w:rsidRPr="009203C6" w:rsidRDefault="009203C6" w:rsidP="009203C6">
      <w:pPr>
        <w:pStyle w:val="OZNRODZAKTUtznustawalubrozporzdzenieiorganwydajcy"/>
      </w:pPr>
    </w:p>
    <w:p w:rsidR="005F6523" w:rsidRDefault="005F6523" w:rsidP="005F6523">
      <w:pPr>
        <w:pStyle w:val="OZNRODZAKTUtznustawalubrozporzdzenieiorganwydajcy"/>
      </w:pPr>
    </w:p>
    <w:p w:rsidR="005F6523" w:rsidRPr="005F6523" w:rsidRDefault="005F6523" w:rsidP="005F6523">
      <w:pPr>
        <w:pStyle w:val="DATAAKTUdatauchwalenialubwydaniaaktu"/>
      </w:pPr>
    </w:p>
    <w:p w:rsidR="004D1169" w:rsidRPr="00E4615D" w:rsidRDefault="004D1169" w:rsidP="004D1169">
      <w:pPr>
        <w:pStyle w:val="OZNRODZAKTUtznustawalubrozporzdzenieiorganwydajcy"/>
        <w:spacing w:before="240"/>
      </w:pPr>
      <w:r w:rsidRPr="00E4615D">
        <w:t>USTAWA</w:t>
      </w:r>
    </w:p>
    <w:p w:rsidR="004D1169" w:rsidRPr="00E4615D" w:rsidRDefault="004D1169" w:rsidP="004D1169">
      <w:pPr>
        <w:pStyle w:val="DATAAKTUdatauchwalenialubwydaniaaktu"/>
      </w:pPr>
      <w:r w:rsidRPr="00E4615D">
        <w:t>z dnia</w:t>
      </w:r>
      <w:r w:rsidR="005F6523">
        <w:t xml:space="preserve"> 27 października 2017 r.</w:t>
      </w:r>
    </w:p>
    <w:p w:rsidR="004D1169" w:rsidRPr="00E4615D" w:rsidRDefault="004D1169" w:rsidP="004D1169">
      <w:pPr>
        <w:pStyle w:val="TYTUAKTUprzedmiotregulacjiustawylubrozporzdzenia"/>
        <w:rPr>
          <w:rStyle w:val="IGindeksgrny"/>
        </w:rPr>
      </w:pPr>
      <w:r w:rsidRPr="00E4615D">
        <w:t xml:space="preserve">o zmianie ustawy – Prawo o ruchu drogowym oraz </w:t>
      </w:r>
      <w:r w:rsidRPr="0040430F">
        <w:t>niektórych</w:t>
      </w:r>
      <w:r w:rsidRPr="00E4615D">
        <w:t xml:space="preserve"> innych ustaw</w:t>
      </w:r>
      <w:r w:rsidRPr="00214F08">
        <w:rPr>
          <w:rStyle w:val="IGPindeksgrnyipogrubienie"/>
        </w:rPr>
        <w:footnoteReference w:id="1"/>
      </w:r>
      <w:r w:rsidRPr="00214F08">
        <w:rPr>
          <w:rStyle w:val="IGPindeksgrnyipogrubienie"/>
        </w:rPr>
        <w:t>)</w:t>
      </w:r>
    </w:p>
    <w:p w:rsidR="004D1169" w:rsidRPr="00E4615D" w:rsidRDefault="004D1169" w:rsidP="004D1169">
      <w:pPr>
        <w:pStyle w:val="ARTartustawynprozporzdzenia"/>
        <w:keepNext/>
      </w:pPr>
      <w:r w:rsidRPr="005C04F9">
        <w:rPr>
          <w:rStyle w:val="Ppogrubienie"/>
        </w:rPr>
        <w:t>Art.</w:t>
      </w:r>
      <w:r>
        <w:rPr>
          <w:rStyle w:val="Ppogrubienie"/>
        </w:rPr>
        <w:t> </w:t>
      </w:r>
      <w:r w:rsidRPr="005C04F9">
        <w:rPr>
          <w:rStyle w:val="Ppogrubienie"/>
        </w:rPr>
        <w:t>1.</w:t>
      </w:r>
      <w:r>
        <w:rPr>
          <w:rStyle w:val="Ppogrubienie"/>
        </w:rPr>
        <w:t> </w:t>
      </w:r>
      <w:r w:rsidRPr="00E4615D">
        <w:t xml:space="preserve">W ustawie z dnia 20 czerwca 1997 r. – Prawo </w:t>
      </w:r>
      <w:r>
        <w:t>o ruchu drogowym (Dz. U. z 2017 </w:t>
      </w:r>
      <w:r w:rsidRPr="00E4615D">
        <w:t>r. poz. 12</w:t>
      </w:r>
      <w:r w:rsidR="005F3847">
        <w:t>60 i 1926</w:t>
      </w:r>
      <w:r w:rsidRPr="00E4615D">
        <w:t>) wprowadza się następujące zmiany:</w:t>
      </w:r>
    </w:p>
    <w:p w:rsidR="004D1169" w:rsidRPr="00E4615D" w:rsidRDefault="004D1169" w:rsidP="004D1169">
      <w:pPr>
        <w:pStyle w:val="PKTpunkt"/>
        <w:keepNext/>
      </w:pPr>
      <w:r w:rsidRPr="00E4615D">
        <w:t>1)</w:t>
      </w:r>
      <w:r w:rsidRPr="00E4615D">
        <w:tab/>
        <w:t>w art. 38:</w:t>
      </w:r>
    </w:p>
    <w:p w:rsidR="004D1169" w:rsidRPr="00E4615D" w:rsidRDefault="004D1169" w:rsidP="004D1169">
      <w:pPr>
        <w:pStyle w:val="LITlitera"/>
        <w:keepNext/>
      </w:pPr>
      <w:r w:rsidRPr="00E4615D">
        <w:t>a)</w:t>
      </w:r>
      <w:r w:rsidRPr="00E4615D">
        <w:tab/>
        <w:t>wprowadzenie do wyliczenia otrzymuje brzmienie:</w:t>
      </w:r>
    </w:p>
    <w:p w:rsidR="004D1169" w:rsidRPr="00E4615D" w:rsidRDefault="004D1169" w:rsidP="004D1169">
      <w:pPr>
        <w:pStyle w:val="ZLITFRAGzmlitfragmentunpzdanialiter"/>
      </w:pPr>
      <w:r w:rsidRPr="00E4615D">
        <w:t>„Kierujący pojazdem, a w przypadku</w:t>
      </w:r>
      <w:r>
        <w:t>,</w:t>
      </w:r>
      <w:r w:rsidRPr="00E4615D">
        <w:t xml:space="preserve"> o którym mowa w art. 80w ust. 4 – podmiot uprawniony, o którym mowa w art. 80s ust. 2, zajmujący się dystrybucją pojazdów albo jego pracownik, są obowiązani mieć przy sobie i okazywać na żądanie uprawnionego organu odpowiednio wymagane dla danego rodzaju pojazdu, kierującego lub podmiotu uprawnionego:”,</w:t>
      </w:r>
    </w:p>
    <w:p w:rsidR="004D1169" w:rsidRPr="00E4615D" w:rsidRDefault="004D1169" w:rsidP="004D1169">
      <w:pPr>
        <w:pStyle w:val="LITlitera"/>
        <w:keepNext/>
      </w:pPr>
      <w:r w:rsidRPr="00E4615D">
        <w:t>b)</w:t>
      </w:r>
      <w:r w:rsidRPr="00E4615D">
        <w:tab/>
        <w:t>po pkt 4a dodaje się pkt 4b w brzmieniu:</w:t>
      </w:r>
    </w:p>
    <w:p w:rsidR="004D1169" w:rsidRPr="00E4615D" w:rsidRDefault="004D1169" w:rsidP="004D1169">
      <w:pPr>
        <w:pStyle w:val="ZLITPKTzmpktliter"/>
      </w:pPr>
      <w:r w:rsidRPr="00E4615D">
        <w:t>„4b)</w:t>
      </w:r>
      <w:r w:rsidRPr="00E4615D">
        <w:tab/>
        <w:t>zaświadczenie o przeprowadzonym badaniu technicznym pojazdu z wynikiem pozytywnym albo inny dokument wydany przez właściwy organ innego niż Rzeczpospolita Polska państwa członkowskiego, potwierdzający przeprowadzenie badania technicznego pojazdu i aktualność terminu przeprowadzenia następnego badania technicznego pojazdu – w przypadku poj</w:t>
      </w:r>
      <w:r w:rsidR="00DD15D8">
        <w:t>azdu niebędącego nowym pojazdem</w:t>
      </w:r>
      <w:r w:rsidRPr="00E4615D">
        <w:t xml:space="preserve"> użytkowanym w ruchu przez podmiot uprawniony, o którym mowa w art. 80s ust. 2;”;</w:t>
      </w:r>
    </w:p>
    <w:p w:rsidR="004D1169" w:rsidRPr="00E4615D" w:rsidRDefault="004D1169" w:rsidP="004D1169">
      <w:pPr>
        <w:pStyle w:val="PKTpunkt"/>
      </w:pPr>
      <w:r w:rsidRPr="00E4615D">
        <w:t>2)</w:t>
      </w:r>
      <w:r w:rsidRPr="00E4615D">
        <w:tab/>
        <w:t>w art. 67 po ust. 1 dodaje się ust. 1a w brzmieniu:</w:t>
      </w:r>
    </w:p>
    <w:p w:rsidR="004D1169" w:rsidRPr="00E4615D" w:rsidRDefault="004D1169" w:rsidP="004D1169">
      <w:pPr>
        <w:pStyle w:val="ZUSTzmustartykuempunktem"/>
      </w:pPr>
      <w:r w:rsidRPr="00E4615D">
        <w:t>„1a. Nie wymaga się zezwolenia na odstęp</w:t>
      </w:r>
      <w:r>
        <w:t>stwo, o którym mowa w ust. 1, w </w:t>
      </w:r>
      <w:r w:rsidRPr="00E4615D">
        <w:t>przypadku wykonywania przez podmiot uprawniony</w:t>
      </w:r>
      <w:r>
        <w:t xml:space="preserve">, o którym mowa w art. 80s </w:t>
      </w:r>
      <w:r>
        <w:lastRenderedPageBreak/>
        <w:t>ust. </w:t>
      </w:r>
      <w:r w:rsidRPr="00E4615D">
        <w:t>2, z</w:t>
      </w:r>
      <w:r w:rsidR="00DD15D8">
        <w:t>ajmujący się produkcją pojazdów</w:t>
      </w:r>
      <w:r w:rsidR="003C1E65">
        <w:t>,</w:t>
      </w:r>
      <w:r w:rsidRPr="00E4615D">
        <w:t xml:space="preserve"> jazdy </w:t>
      </w:r>
      <w:r w:rsidRPr="009C7569">
        <w:t>testowej</w:t>
      </w:r>
      <w:r w:rsidR="00FC3158" w:rsidRPr="009C7569">
        <w:t xml:space="preserve"> </w:t>
      </w:r>
      <w:r w:rsidRPr="009C7569">
        <w:t>dla</w:t>
      </w:r>
      <w:r w:rsidRPr="00E4615D">
        <w:t xml:space="preserve"> niekompletnego samochodu ciężarowego albo niekompletnej przyczepy, jeśli przed kompletacją pojazdy te nie spełniają warunków technicznych w zakresie: </w:t>
      </w:r>
    </w:p>
    <w:p w:rsidR="004D1169" w:rsidRPr="00E4615D" w:rsidRDefault="004D1169" w:rsidP="004D1169">
      <w:pPr>
        <w:pStyle w:val="ZPKTzmpktartykuempunktem"/>
      </w:pPr>
      <w:r w:rsidRPr="00E4615D">
        <w:t>1)</w:t>
      </w:r>
      <w:r w:rsidRPr="00E4615D">
        <w:tab/>
        <w:t>przedniego i tylnego zderzaka lub urządzenia ochronnego zabezpieczającego przed wjechaniem pod pojazd innego pojazdu;</w:t>
      </w:r>
    </w:p>
    <w:p w:rsidR="004D1169" w:rsidRPr="00E4615D" w:rsidRDefault="004D1169" w:rsidP="004D1169">
      <w:pPr>
        <w:pStyle w:val="ZPKTzmpktartykuempunktem"/>
      </w:pPr>
      <w:r w:rsidRPr="00E4615D">
        <w:t>2)</w:t>
      </w:r>
      <w:r w:rsidRPr="00E4615D">
        <w:tab/>
        <w:t>osłon bocznych;</w:t>
      </w:r>
    </w:p>
    <w:p w:rsidR="004D1169" w:rsidRPr="00E4615D" w:rsidRDefault="004D1169" w:rsidP="004D1169">
      <w:pPr>
        <w:pStyle w:val="ZPKTzmpktartykuempunktem"/>
      </w:pPr>
      <w:r w:rsidRPr="00E4615D">
        <w:t>3)</w:t>
      </w:r>
      <w:r w:rsidRPr="00E4615D">
        <w:tab/>
        <w:t>błotników;</w:t>
      </w:r>
    </w:p>
    <w:p w:rsidR="004D1169" w:rsidRPr="00E4615D" w:rsidRDefault="004D1169" w:rsidP="004D1169">
      <w:pPr>
        <w:pStyle w:val="ZPKTzmpktartykuempunktem"/>
      </w:pPr>
      <w:r w:rsidRPr="00E4615D">
        <w:t>4)</w:t>
      </w:r>
      <w:r w:rsidRPr="00E4615D">
        <w:tab/>
        <w:t>świateł zewnętrznych pojazdu: kierunkowskazów bocznych i świateł odblaskowych bocznych, pozycyjnych boczn</w:t>
      </w:r>
      <w:r>
        <w:t>ych oraz obrysowych przednich i </w:t>
      </w:r>
      <w:r w:rsidRPr="00E4615D">
        <w:t>tylnych.”;</w:t>
      </w:r>
    </w:p>
    <w:p w:rsidR="004D1169" w:rsidRPr="00E4615D" w:rsidRDefault="004D1169" w:rsidP="004D1169">
      <w:pPr>
        <w:pStyle w:val="PKTpunkt"/>
        <w:keepNext/>
      </w:pPr>
      <w:r w:rsidRPr="00E4615D">
        <w:t>3)</w:t>
      </w:r>
      <w:r w:rsidRPr="00E4615D">
        <w:tab/>
        <w:t>w art. 74:</w:t>
      </w:r>
    </w:p>
    <w:p w:rsidR="004D1169" w:rsidRPr="00E4615D" w:rsidRDefault="004D1169" w:rsidP="004D1169">
      <w:pPr>
        <w:pStyle w:val="LITlitera"/>
      </w:pPr>
      <w:r w:rsidRPr="00E4615D">
        <w:t>a)</w:t>
      </w:r>
      <w:r w:rsidRPr="00E4615D">
        <w:tab/>
        <w:t>w ust. 2 uchyla się pkt 3,</w:t>
      </w:r>
    </w:p>
    <w:p w:rsidR="004D1169" w:rsidRPr="00E4615D" w:rsidRDefault="004D1169" w:rsidP="004D1169">
      <w:pPr>
        <w:pStyle w:val="LITlitera"/>
      </w:pPr>
      <w:r w:rsidRPr="00E4615D">
        <w:t>b)</w:t>
      </w:r>
      <w:r w:rsidRPr="00E4615D">
        <w:tab/>
        <w:t xml:space="preserve">w ust. 3 skreśla się przecinek i wyrazy „z zastrzeżeniem ust. </w:t>
      </w:r>
      <w:smartTag w:uri="urn:schemas-microsoft-com:office:smarttags" w:element="metricconverter">
        <w:smartTagPr>
          <w:attr w:name="ProductID" w:val="4”"/>
        </w:smartTagPr>
        <w:r w:rsidRPr="00E4615D">
          <w:t>4”</w:t>
        </w:r>
      </w:smartTag>
      <w:r w:rsidRPr="00E4615D">
        <w:t>,</w:t>
      </w:r>
    </w:p>
    <w:p w:rsidR="004D1169" w:rsidRPr="00E4615D" w:rsidRDefault="004D1169" w:rsidP="004D1169">
      <w:pPr>
        <w:pStyle w:val="LITlitera"/>
      </w:pPr>
      <w:r w:rsidRPr="00E4615D">
        <w:t>c)</w:t>
      </w:r>
      <w:r w:rsidRPr="00E4615D">
        <w:tab/>
        <w:t>uchyla się ust. 4;</w:t>
      </w:r>
    </w:p>
    <w:p w:rsidR="004D1169" w:rsidRPr="00E4615D" w:rsidRDefault="004D1169" w:rsidP="004D1169">
      <w:pPr>
        <w:pStyle w:val="PKTpunkt"/>
        <w:keepNext/>
      </w:pPr>
      <w:r w:rsidRPr="00E4615D">
        <w:t>4)</w:t>
      </w:r>
      <w:r w:rsidRPr="00E4615D">
        <w:tab/>
        <w:t>w art. 75a ust. 1 otrzymuje brzmienie:</w:t>
      </w:r>
    </w:p>
    <w:p w:rsidR="004D1169" w:rsidRPr="00E4615D" w:rsidRDefault="004D1169" w:rsidP="0091003B">
      <w:pPr>
        <w:pStyle w:val="ZUSTzmustartykuempunktem"/>
      </w:pPr>
      <w:r w:rsidRPr="00E4615D">
        <w:t>„</w:t>
      </w:r>
      <w:r w:rsidRPr="009C7569">
        <w:t xml:space="preserve">1. </w:t>
      </w:r>
      <w:r w:rsidRPr="00E4615D">
        <w:t xml:space="preserve">Produkcja tablic rejestracyjnych, w tym profesjonalnych tablic rejestracyjnych, oraz wtórników tablic rejestracyjnych </w:t>
      </w:r>
      <w:r>
        <w:t>jest działalnością regulowaną w </w:t>
      </w:r>
      <w:r w:rsidRPr="00E4615D">
        <w:t xml:space="preserve">rozumieniu przepisów ustawy z dnia 2 lipca 2004 r. o swobodzie działalności gospodarczej (Dz. U. z 2016 r. poz. 1829, 1948, 1997 i </w:t>
      </w:r>
      <w:r>
        <w:t>2255 oraz z 2017 r. poz. 460</w:t>
      </w:r>
      <w:r w:rsidR="005F3847">
        <w:t xml:space="preserve"> i 819</w:t>
      </w:r>
      <w:r>
        <w:t>) i </w:t>
      </w:r>
      <w:r w:rsidRPr="00E4615D">
        <w:t>wymaga wpisu do rejestru przedsiębiorców produkujących tablic</w:t>
      </w:r>
      <w:r>
        <w:t xml:space="preserve">e rejestracyjne, zwanego dalej </w:t>
      </w:r>
      <w:r w:rsidRPr="0035124D">
        <w:t>„</w:t>
      </w:r>
      <w:r>
        <w:t>rejestrem</w:t>
      </w:r>
      <w:r w:rsidRPr="0035124D">
        <w:t>”</w:t>
      </w:r>
      <w:r w:rsidRPr="00E4615D">
        <w:t>. Ilekroć w przepisie niniejszym oraz w art. 75aa–75d jest mowa o tablicach rejestracyjnych</w:t>
      </w:r>
      <w:r w:rsidR="00DD15D8">
        <w:t>,</w:t>
      </w:r>
      <w:r w:rsidRPr="00E4615D">
        <w:t xml:space="preserve"> należy przez to rozumieć także ich wtórniki, z tym że nie dotyczy to profesjonalnych tablic rejestracyjnych.”;</w:t>
      </w:r>
    </w:p>
    <w:p w:rsidR="004D1169" w:rsidRPr="00E4615D" w:rsidRDefault="004D1169" w:rsidP="004D1169">
      <w:pPr>
        <w:pStyle w:val="PKTpunkt"/>
        <w:keepNext/>
      </w:pPr>
      <w:r w:rsidRPr="00E4615D">
        <w:t>5)</w:t>
      </w:r>
      <w:r w:rsidRPr="00E4615D">
        <w:tab/>
        <w:t xml:space="preserve">art. 75b otrzymuje brzmienie: </w:t>
      </w:r>
    </w:p>
    <w:p w:rsidR="004D1169" w:rsidRPr="00E4615D" w:rsidRDefault="004D1169" w:rsidP="004D1169">
      <w:pPr>
        <w:pStyle w:val="ZARTzmartartykuempunktem"/>
      </w:pPr>
      <w:r w:rsidRPr="00E4615D">
        <w:t>„Art. 75b. Organ właściwy w sprawach rejestracji legalizuje tablice rejestracyjne, w tym profesjonalne tablice rejestracyjne, umieszczając na nich znak legalizacyjny.”;</w:t>
      </w:r>
    </w:p>
    <w:p w:rsidR="004D1169" w:rsidRPr="00E4615D" w:rsidRDefault="004D1169" w:rsidP="004D1169">
      <w:pPr>
        <w:pStyle w:val="PKTpunkt"/>
        <w:keepNext/>
      </w:pPr>
      <w:r w:rsidRPr="00E4615D">
        <w:t>6)</w:t>
      </w:r>
      <w:r w:rsidRPr="00E4615D">
        <w:tab/>
        <w:t>po art. 75b dodaje się art. 75ba w brzmieniu:</w:t>
      </w:r>
    </w:p>
    <w:p w:rsidR="004D1169" w:rsidRPr="00E4615D" w:rsidRDefault="004D1169" w:rsidP="004D1169">
      <w:pPr>
        <w:pStyle w:val="ZARTzmartartykuempunktem"/>
      </w:pPr>
      <w:r w:rsidRPr="00E4615D">
        <w:t>„Art. 75ba. Warunki techniczne oraz wzór znaku legalizacyjnego służącego do legalizacji profesjonalnych tablic (tablicy) rejestracyjnych są zgodne z warunkami technicznymi i wzorem nalepki legalizacyjnej określonymi w przepisach wydanych na podstawie art. 75c pkt 2.”;</w:t>
      </w:r>
    </w:p>
    <w:p w:rsidR="004D1169" w:rsidRPr="00E4615D" w:rsidRDefault="004D1169" w:rsidP="004D1169">
      <w:pPr>
        <w:pStyle w:val="PKTpunkt"/>
        <w:keepNext/>
      </w:pPr>
      <w:r w:rsidRPr="00E4615D">
        <w:lastRenderedPageBreak/>
        <w:t>7)</w:t>
      </w:r>
      <w:r w:rsidRPr="00E4615D">
        <w:tab/>
        <w:t>po art. 75c dodaje się art. 75ca w brzmieniu:</w:t>
      </w:r>
    </w:p>
    <w:p w:rsidR="004D1169" w:rsidRPr="00E4615D" w:rsidRDefault="004D1169" w:rsidP="004D1169">
      <w:pPr>
        <w:pStyle w:val="ZARTzmartartykuempunktem"/>
        <w:keepNext/>
      </w:pPr>
      <w:r w:rsidRPr="00E4615D">
        <w:t xml:space="preserve">„Art. 75ca. Minister właściwy do spraw transportu, uwzględniając konieczność prawidłowego zabezpieczenia obrotu profesjonalnymi tablicami rejestracyjnymi oraz materiałami mającymi szczególne znaczenie </w:t>
      </w:r>
      <w:r w:rsidRPr="009C7569">
        <w:t>d</w:t>
      </w:r>
      <w:r w:rsidR="00CF16CA" w:rsidRPr="009C7569">
        <w:t>la</w:t>
      </w:r>
      <w:r w:rsidRPr="00E4615D">
        <w:t xml:space="preserve"> produkcji tych tablic, określi, w drodze rozporządzenia:</w:t>
      </w:r>
    </w:p>
    <w:p w:rsidR="004D1169" w:rsidRPr="00E4615D" w:rsidRDefault="004D1169" w:rsidP="004D1169">
      <w:pPr>
        <w:pStyle w:val="ZPKTzmpktartykuempunktem"/>
      </w:pPr>
      <w:r w:rsidRPr="00E4615D">
        <w:t>1)</w:t>
      </w:r>
      <w:r w:rsidRPr="00E4615D">
        <w:tab/>
        <w:t xml:space="preserve">warunki produkcji i szczegółowy sposób dystrybucji profesjonalnych tablic rejestracyjnych i znaków legalizacyjnych, materiały mające szczególne znaczenie </w:t>
      </w:r>
      <w:r w:rsidRPr="009C7569">
        <w:t>d</w:t>
      </w:r>
      <w:r w:rsidR="00CF16CA" w:rsidRPr="009C7569">
        <w:t>la</w:t>
      </w:r>
      <w:r w:rsidRPr="00E4615D">
        <w:t xml:space="preserve"> produkcji tych tablic oraz warunki prowadze</w:t>
      </w:r>
      <w:r>
        <w:t>nia ewidencji, o których mowa w </w:t>
      </w:r>
      <w:r w:rsidRPr="00E4615D">
        <w:t>art. 75a ust. 6, w zakresie profesjonalnych tablic rejestracyjnych;</w:t>
      </w:r>
    </w:p>
    <w:p w:rsidR="004D1169" w:rsidRPr="00E4615D" w:rsidRDefault="004D1169" w:rsidP="004D1169">
      <w:pPr>
        <w:pStyle w:val="ZPKTzmpktartykuempunktem"/>
      </w:pPr>
      <w:r w:rsidRPr="00E4615D">
        <w:t>2)</w:t>
      </w:r>
      <w:r w:rsidRPr="00E4615D">
        <w:tab/>
        <w:t>tryb legalizacji profesjonalnych tablic rejestracyjnych.”;</w:t>
      </w:r>
    </w:p>
    <w:p w:rsidR="004D1169" w:rsidRPr="00E4615D" w:rsidRDefault="004D1169" w:rsidP="004D1169">
      <w:pPr>
        <w:pStyle w:val="PKTpunkt"/>
        <w:keepNext/>
      </w:pPr>
      <w:r w:rsidRPr="00E4615D">
        <w:t>8)</w:t>
      </w:r>
      <w:r w:rsidRPr="00E4615D">
        <w:tab/>
        <w:t>art. 75d otrzymuje brzmienie:</w:t>
      </w:r>
    </w:p>
    <w:p w:rsidR="004D1169" w:rsidRPr="00E4615D" w:rsidRDefault="004D1169" w:rsidP="004D1169">
      <w:pPr>
        <w:pStyle w:val="ZARTzmartartykuempunktem"/>
        <w:keepNext/>
      </w:pPr>
      <w:r w:rsidRPr="00E4615D">
        <w:t>„Art. 75d. 1. Minister właściwy do spraw transportu dokona wyboru producenta następujących dokumentów: blankietów dowodów rejestracyjnych, profesjonalnych dowodów rejestracyjnych oraz pozwoleń czasowych, znaków legalizacyjnych, nalepek kontrolnych i kart pojazdów, mając na uwadze:</w:t>
      </w:r>
    </w:p>
    <w:p w:rsidR="004D1169" w:rsidRPr="00E4615D" w:rsidRDefault="004D1169" w:rsidP="004D1169">
      <w:pPr>
        <w:pStyle w:val="ZPKTzmpktartykuempunktem"/>
      </w:pPr>
      <w:r w:rsidRPr="00E4615D">
        <w:t>1)</w:t>
      </w:r>
      <w:r w:rsidRPr="00E4615D">
        <w:tab/>
        <w:t xml:space="preserve">znaczenie produkcji tych dokumentów dla krajowej polityki bezpieczeństwa państwa; </w:t>
      </w:r>
    </w:p>
    <w:p w:rsidR="004D1169" w:rsidRPr="00E4615D" w:rsidRDefault="004D1169" w:rsidP="004D1169">
      <w:pPr>
        <w:pStyle w:val="ZPKTzmpktartykuempunktem"/>
      </w:pPr>
      <w:r w:rsidRPr="00E4615D">
        <w:t>2)</w:t>
      </w:r>
      <w:r w:rsidRPr="00E4615D">
        <w:tab/>
        <w:t>ujednolicenie i uproszczenie wytwarzania i dystr</w:t>
      </w:r>
      <w:r>
        <w:t>ybucji dokumentów publicznych i </w:t>
      </w:r>
      <w:r w:rsidRPr="00E4615D">
        <w:t>możliwości ich personalizacji</w:t>
      </w:r>
      <w:r w:rsidR="00DD15D8">
        <w:t>,</w:t>
      </w:r>
      <w:r w:rsidRPr="00E4615D">
        <w:t xml:space="preserve"> oraz druków o strategicznym znaczeniu dla bezpieczeństwa państwa;</w:t>
      </w:r>
    </w:p>
    <w:p w:rsidR="004D1169" w:rsidRPr="00E4615D" w:rsidRDefault="004D1169" w:rsidP="004D1169">
      <w:pPr>
        <w:pStyle w:val="ZPKTzmpktartykuempunktem"/>
      </w:pPr>
      <w:r w:rsidRPr="00E4615D">
        <w:t>3)</w:t>
      </w:r>
      <w:r w:rsidRPr="00E4615D">
        <w:tab/>
        <w:t xml:space="preserve">zapewnienie właściwego poziomu bezpieczeństwa produkowanych dokumentów, w tym ochrony informacji niejawnych; </w:t>
      </w:r>
    </w:p>
    <w:p w:rsidR="004D1169" w:rsidRPr="00E4615D" w:rsidRDefault="004D1169" w:rsidP="004D1169">
      <w:pPr>
        <w:pStyle w:val="ZPKTzmpktartykuempunktem"/>
      </w:pPr>
      <w:r w:rsidRPr="00E4615D">
        <w:t>4)</w:t>
      </w:r>
      <w:r w:rsidRPr="00E4615D">
        <w:tab/>
        <w:t xml:space="preserve">zdolność i gotowość do poniesienia nakładów inwestycyjnych na uruchomienie procesów produkcyjnych w wysokości i terminie wskazanych przez ministra właściwego do spraw transportu; </w:t>
      </w:r>
    </w:p>
    <w:p w:rsidR="004D1169" w:rsidRPr="00E4615D" w:rsidRDefault="004D1169" w:rsidP="004D1169">
      <w:pPr>
        <w:pStyle w:val="ZPKTzmpktartykuempunktem"/>
      </w:pPr>
      <w:r w:rsidRPr="00E4615D">
        <w:t>5)</w:t>
      </w:r>
      <w:r w:rsidRPr="00E4615D">
        <w:tab/>
        <w:t>potencjał techniczny w dziedzinie personalizac</w:t>
      </w:r>
      <w:r>
        <w:t>ji i zabezpieczeń dokumentów, w </w:t>
      </w:r>
      <w:r w:rsidRPr="00E4615D">
        <w:t>tym niejawnych;</w:t>
      </w:r>
    </w:p>
    <w:p w:rsidR="004D1169" w:rsidRPr="00E4615D" w:rsidRDefault="004D1169" w:rsidP="004D1169">
      <w:pPr>
        <w:pStyle w:val="ZPKTzmpktartykuempunktem"/>
      </w:pPr>
      <w:r w:rsidRPr="00E4615D">
        <w:t>6)</w:t>
      </w:r>
      <w:r w:rsidRPr="00E4615D">
        <w:tab/>
        <w:t>potrzebę nadzoru procesu produkcyjnego tych dokumentów przez administrację rządową.</w:t>
      </w:r>
    </w:p>
    <w:p w:rsidR="004D1169" w:rsidRPr="00E4615D" w:rsidRDefault="004D1169" w:rsidP="004D1169">
      <w:pPr>
        <w:pStyle w:val="ZUSTzmustartykuempunktem"/>
      </w:pPr>
      <w:r w:rsidRPr="00E4615D">
        <w:t>2. Pro</w:t>
      </w:r>
      <w:r w:rsidR="00DD15D8">
        <w:t>ducent wybrany zgodnie z ust. 1</w:t>
      </w:r>
      <w:r w:rsidRPr="00E4615D">
        <w:t xml:space="preserve"> na </w:t>
      </w:r>
      <w:r>
        <w:t>zamówienie organów właściwych w </w:t>
      </w:r>
      <w:r w:rsidR="00DD15D8">
        <w:t>sprawach rejestracji pojazdów</w:t>
      </w:r>
      <w:r w:rsidRPr="00E4615D">
        <w:t xml:space="preserve"> produkuje i dystrybuuje dokumenty, o których mowa w ust. 1, na warunkach i w sposób określonych w przepisach wydanych na </w:t>
      </w:r>
      <w:r w:rsidRPr="00E4615D">
        <w:lastRenderedPageBreak/>
        <w:t xml:space="preserve">podstawie art. 75c pkt 1, </w:t>
      </w:r>
      <w:r w:rsidR="0091003B" w:rsidRPr="009C7569">
        <w:t>art.</w:t>
      </w:r>
      <w:r w:rsidR="0091003B">
        <w:t xml:space="preserve"> </w:t>
      </w:r>
      <w:r w:rsidRPr="00E4615D">
        <w:t>75ca pkt 1, art. 76 ust. 1 pkt 1 lit. b, art. 77 ust. 4 pkt 4 i art. 80zc ust. 1 pkt 6.”;</w:t>
      </w:r>
    </w:p>
    <w:p w:rsidR="004D1169" w:rsidRPr="00E4615D" w:rsidRDefault="004D1169" w:rsidP="004D1169">
      <w:pPr>
        <w:pStyle w:val="PKTpunkt"/>
        <w:keepNext/>
      </w:pPr>
      <w:r w:rsidRPr="00E4615D">
        <w:t>9)</w:t>
      </w:r>
      <w:r w:rsidRPr="00E4615D">
        <w:tab/>
        <w:t>po art. 78a dodaje się art. 78b w brzmieniu:</w:t>
      </w:r>
    </w:p>
    <w:p w:rsidR="004D1169" w:rsidRPr="00E4615D" w:rsidRDefault="004D1169" w:rsidP="004D1169">
      <w:pPr>
        <w:pStyle w:val="ZARTzmartartykuempunktem"/>
        <w:keepNext/>
      </w:pPr>
      <w:r w:rsidRPr="00E4615D">
        <w:t>„Art. 78b. Opłata za wydanie:</w:t>
      </w:r>
    </w:p>
    <w:p w:rsidR="004D1169" w:rsidRPr="00E4615D" w:rsidRDefault="004D1169" w:rsidP="004D1169">
      <w:pPr>
        <w:pStyle w:val="ZPKTzmpktartykuempunktem"/>
      </w:pPr>
      <w:r w:rsidRPr="00E4615D">
        <w:t>1)</w:t>
      </w:r>
      <w:r w:rsidRPr="00E4615D">
        <w:tab/>
        <w:t>dowodu rejestracyjnego, pozwolenia czasowego, zalegalizowanych tablic (tablicy) rejestracyjnych i nalepki kontrolnej oraz ich wtórników, o których mowa w art. 75 ust. 2,</w:t>
      </w:r>
    </w:p>
    <w:p w:rsidR="004D1169" w:rsidRPr="00E4615D" w:rsidRDefault="004D1169" w:rsidP="004D1169">
      <w:pPr>
        <w:pStyle w:val="ZPKTzmpktartykuempunktem"/>
      </w:pPr>
      <w:r w:rsidRPr="00E4615D">
        <w:t>2)</w:t>
      </w:r>
      <w:r w:rsidRPr="00E4615D">
        <w:tab/>
        <w:t>karty pojazdu oraz jej wtórnika, o których mowa w art. 77 ust. 3 i 3a,</w:t>
      </w:r>
    </w:p>
    <w:p w:rsidR="004D1169" w:rsidRPr="00E4615D" w:rsidRDefault="004D1169" w:rsidP="004D1169">
      <w:pPr>
        <w:pStyle w:val="ZPKTzmpktartykuempunktem"/>
      </w:pPr>
      <w:r w:rsidRPr="00E4615D">
        <w:t>3)</w:t>
      </w:r>
      <w:r w:rsidRPr="00E4615D">
        <w:tab/>
        <w:t>decyzji o czasowym wycofaniu pojazdu z ruchu, o której mowa w art. 78a ust. 3,</w:t>
      </w:r>
    </w:p>
    <w:p w:rsidR="004D1169" w:rsidRPr="00E4615D" w:rsidRDefault="004D1169" w:rsidP="004D1169">
      <w:pPr>
        <w:pStyle w:val="ZPKTzmpktartykuempunktem"/>
        <w:keepNext/>
      </w:pPr>
      <w:r w:rsidRPr="00E4615D">
        <w:t>4)</w:t>
      </w:r>
      <w:r w:rsidRPr="00E4615D">
        <w:tab/>
        <w:t>decyzji o profesjonalnej rejestracji pojazdów, blankietów profesjonalnych dowodów rejestracyjnych oraz zalegalizowanych profesjonalnych tablic (tablicy) rejestracyjnych, o których mowa w art. 80t ust. 2</w:t>
      </w:r>
    </w:p>
    <w:p w:rsidR="004D1169" w:rsidRPr="00E4615D" w:rsidRDefault="004D1169" w:rsidP="004D1169">
      <w:pPr>
        <w:pStyle w:val="ZCZWSPPKTzmczciwsppktartykuempunktem"/>
      </w:pPr>
      <w:r w:rsidRPr="00E4615D">
        <w:t>– stanowi dochód powiatu.”;</w:t>
      </w:r>
    </w:p>
    <w:p w:rsidR="004D1169" w:rsidRPr="00E4615D" w:rsidRDefault="004D1169" w:rsidP="004D1169">
      <w:pPr>
        <w:pStyle w:val="PKTpunkt"/>
        <w:keepNext/>
      </w:pPr>
      <w:r w:rsidRPr="00E4615D">
        <w:t>10)</w:t>
      </w:r>
      <w:r w:rsidRPr="00E4615D">
        <w:tab/>
        <w:t>w art. 79b:</w:t>
      </w:r>
    </w:p>
    <w:p w:rsidR="004D1169" w:rsidRPr="00E4615D" w:rsidRDefault="004D1169" w:rsidP="004D1169">
      <w:pPr>
        <w:pStyle w:val="LITlitera"/>
      </w:pPr>
      <w:r w:rsidRPr="00E4615D">
        <w:t>a)</w:t>
      </w:r>
      <w:r w:rsidRPr="00E4615D">
        <w:tab/>
        <w:t>po wyrazach „dowodu rejestracyjnego pojazdu” dodaje się wyrazy „albo nowych blankietów profesjonalnych dowodów rejestracyjnych”,</w:t>
      </w:r>
    </w:p>
    <w:p w:rsidR="004D1169" w:rsidRPr="00E4615D" w:rsidRDefault="004D1169" w:rsidP="004D1169">
      <w:pPr>
        <w:pStyle w:val="LITlitera"/>
      </w:pPr>
      <w:r w:rsidRPr="00E4615D">
        <w:t>b)</w:t>
      </w:r>
      <w:r w:rsidRPr="00E4615D">
        <w:tab/>
        <w:t xml:space="preserve">wyrazy „tego dokumentu” zastępuje się wyrazami „tych dokumentów”; </w:t>
      </w:r>
    </w:p>
    <w:p w:rsidR="004D1169" w:rsidRPr="00E4615D" w:rsidRDefault="004D1169" w:rsidP="004D1169">
      <w:pPr>
        <w:pStyle w:val="PKTpunkt"/>
        <w:keepNext/>
      </w:pPr>
      <w:r w:rsidRPr="00E4615D">
        <w:t>11)</w:t>
      </w:r>
      <w:r w:rsidRPr="00E4615D">
        <w:tab/>
        <w:t xml:space="preserve">w art. 79c: </w:t>
      </w:r>
    </w:p>
    <w:p w:rsidR="004D1169" w:rsidRPr="00E4615D" w:rsidRDefault="004D1169" w:rsidP="004D1169">
      <w:pPr>
        <w:pStyle w:val="LITlitera"/>
      </w:pPr>
      <w:r w:rsidRPr="00E4615D">
        <w:t>a)</w:t>
      </w:r>
      <w:r w:rsidRPr="00E4615D">
        <w:tab/>
        <w:t>po wyrazach „dowody rejestracyjne,” dodaje się wyrazy „blankiety profesjonalnych dowodów rejestracyjnych,”,</w:t>
      </w:r>
    </w:p>
    <w:p w:rsidR="004D1169" w:rsidRPr="00E4615D" w:rsidRDefault="004D1169" w:rsidP="004D1169">
      <w:pPr>
        <w:pStyle w:val="LITlitera"/>
      </w:pPr>
      <w:r w:rsidRPr="00E4615D">
        <w:t>b)</w:t>
      </w:r>
      <w:r w:rsidRPr="00E4615D">
        <w:tab/>
        <w:t>po wyrazach „tablice rejestracyjne,” dodaje się wyrazy „profesjonalne tablice rejestracyjne,”;</w:t>
      </w:r>
    </w:p>
    <w:p w:rsidR="004D1169" w:rsidRPr="00E4615D" w:rsidRDefault="004D1169" w:rsidP="004D1169">
      <w:pPr>
        <w:pStyle w:val="PKTpunkt"/>
        <w:keepNext/>
      </w:pPr>
      <w:r w:rsidRPr="00E4615D">
        <w:t>12)</w:t>
      </w:r>
      <w:r w:rsidRPr="00E4615D">
        <w:tab/>
        <w:t>art. 80 otrzymuje brzmienie:</w:t>
      </w:r>
    </w:p>
    <w:p w:rsidR="004D1169" w:rsidRPr="00E4615D" w:rsidRDefault="004D1169" w:rsidP="004D1169">
      <w:pPr>
        <w:pStyle w:val="ZARTzmartartykuempunktem"/>
      </w:pPr>
      <w:r w:rsidRPr="00E4615D">
        <w:t xml:space="preserve">„Art. 80. Zadania i kompetencje określone w art. 73 ust. 1 i 2, art. 74 ust. 1, art. 75, art. 77 ust. 3, art. 78 ust. 3 i art. 80t </w:t>
      </w:r>
      <w:r w:rsidRPr="009C7569">
        <w:t xml:space="preserve">ust. </w:t>
      </w:r>
      <w:r w:rsidR="00CF16CA" w:rsidRPr="009C7569">
        <w:t>2</w:t>
      </w:r>
      <w:r w:rsidRPr="00E4615D">
        <w:t xml:space="preserve"> nie mogą być powierzone w drodze porozumienia gminie. Przepis ten nie dotyczy miasta stołecznego Warszawy.”;</w:t>
      </w:r>
    </w:p>
    <w:p w:rsidR="004D1169" w:rsidRPr="00E4615D" w:rsidRDefault="004D1169" w:rsidP="004D1169">
      <w:pPr>
        <w:pStyle w:val="PKTpunkt"/>
        <w:keepNext/>
      </w:pPr>
      <w:r w:rsidRPr="00E4615D">
        <w:t>13)</w:t>
      </w:r>
      <w:r w:rsidRPr="00E4615D">
        <w:tab/>
        <w:t>w art. 80b:</w:t>
      </w:r>
    </w:p>
    <w:p w:rsidR="004D1169" w:rsidRPr="00E4615D" w:rsidRDefault="004D1169" w:rsidP="004D1169">
      <w:pPr>
        <w:pStyle w:val="LITlitera"/>
        <w:keepNext/>
      </w:pPr>
      <w:r w:rsidRPr="00E4615D">
        <w:t>a)</w:t>
      </w:r>
      <w:r w:rsidRPr="00E4615D">
        <w:tab/>
        <w:t>w ust. 1:</w:t>
      </w:r>
    </w:p>
    <w:p w:rsidR="004D1169" w:rsidRPr="00E4615D" w:rsidRDefault="004D1169" w:rsidP="004D1169">
      <w:pPr>
        <w:pStyle w:val="TIRtiret"/>
        <w:keepNext/>
      </w:pPr>
      <w:r w:rsidRPr="00E4615D">
        <w:t>–</w:t>
      </w:r>
      <w:r w:rsidRPr="00E4615D">
        <w:tab/>
        <w:t>po pkt 8 dodaje się pkt 8a i 8b w brzmieniu:</w:t>
      </w:r>
    </w:p>
    <w:p w:rsidR="004D1169" w:rsidRPr="00E4615D" w:rsidRDefault="004D1169" w:rsidP="004D1169">
      <w:pPr>
        <w:pStyle w:val="ZTIRPKTzmpkttiret"/>
      </w:pPr>
      <w:r w:rsidRPr="00E4615D">
        <w:t>„8a)</w:t>
      </w:r>
      <w:r w:rsidRPr="00E4615D">
        <w:tab/>
        <w:t>o profesjonalnej rejestracji pojazdó</w:t>
      </w:r>
      <w:r>
        <w:t>w, w tym wynikające z decyzji o </w:t>
      </w:r>
      <w:r w:rsidRPr="00E4615D">
        <w:t xml:space="preserve">profesjonalnej rejestracji pojazdów i dotyczące blankietów profesjonalnych dowodów rejestracyjnych; </w:t>
      </w:r>
    </w:p>
    <w:p w:rsidR="004D1169" w:rsidRPr="00E4615D" w:rsidRDefault="004D1169" w:rsidP="004D1169">
      <w:pPr>
        <w:pStyle w:val="ZTIRPKTzmpkttiret"/>
        <w:keepNext/>
      </w:pPr>
      <w:r w:rsidRPr="00E4615D">
        <w:lastRenderedPageBreak/>
        <w:t>8b)</w:t>
      </w:r>
      <w:r w:rsidRPr="00E4615D">
        <w:tab/>
        <w:t>zamieszczone w wykazie pojazdów użytkowanych w ruchu drogowym prowadzonym przez podmiot uprawniony</w:t>
      </w:r>
      <w:r>
        <w:t>, o którym mowa w art. 80s ust. </w:t>
      </w:r>
      <w:r w:rsidRPr="00E4615D">
        <w:t>2:</w:t>
      </w:r>
    </w:p>
    <w:p w:rsidR="004D1169" w:rsidRPr="00E4615D" w:rsidRDefault="004D1169" w:rsidP="004D1169">
      <w:pPr>
        <w:pStyle w:val="ZTIRLITwPKTzmlitwpkttiret"/>
      </w:pPr>
      <w:r w:rsidRPr="00E4615D">
        <w:t>a)</w:t>
      </w:r>
      <w:r w:rsidRPr="00E4615D">
        <w:tab/>
        <w:t>o pojazdach użytkowanych przez podmiot uprawniony w ruchu drogowym z wykorzystaniem profesjonalnych dowodów rejestracyjnych,</w:t>
      </w:r>
    </w:p>
    <w:p w:rsidR="004D1169" w:rsidRPr="00E4615D" w:rsidRDefault="004D1169" w:rsidP="004D1169">
      <w:pPr>
        <w:pStyle w:val="ZTIRLITwPKTzmlitwpkttiret"/>
      </w:pPr>
      <w:r w:rsidRPr="00E4615D">
        <w:t>b)</w:t>
      </w:r>
      <w:r w:rsidRPr="00E4615D">
        <w:tab/>
        <w:t>o profesjonalnych dowodach rejestracyjnych;”,</w:t>
      </w:r>
    </w:p>
    <w:p w:rsidR="004D1169" w:rsidRPr="00E4615D" w:rsidRDefault="004D1169" w:rsidP="004D1169">
      <w:pPr>
        <w:pStyle w:val="TIRtiret"/>
        <w:keepNext/>
      </w:pPr>
      <w:r>
        <w:t>–</w:t>
      </w:r>
      <w:r>
        <w:tab/>
      </w:r>
      <w:r w:rsidRPr="00E4615D">
        <w:t>po pkt 9 dodaje się pkt 9a w brzmieniu:</w:t>
      </w:r>
    </w:p>
    <w:p w:rsidR="004D1169" w:rsidRPr="00E4615D" w:rsidRDefault="004D1169" w:rsidP="004D1169">
      <w:pPr>
        <w:pStyle w:val="ZTIRPKTzmpkttiret"/>
      </w:pPr>
      <w:r w:rsidRPr="00E4615D">
        <w:t>„9a)</w:t>
      </w:r>
      <w:r w:rsidRPr="00E4615D">
        <w:tab/>
        <w:t>o profesjonalnych tablicach rejestracyjnych oraz ich legalizacji;”,</w:t>
      </w:r>
    </w:p>
    <w:p w:rsidR="004D1169" w:rsidRPr="00E4615D" w:rsidRDefault="004D1169" w:rsidP="004D1169">
      <w:pPr>
        <w:pStyle w:val="TIRtiret"/>
        <w:keepNext/>
      </w:pPr>
      <w:r w:rsidRPr="00E4615D">
        <w:t>–</w:t>
      </w:r>
      <w:r w:rsidRPr="00E4615D">
        <w:tab/>
        <w:t>po pkt 15 dodaje się pkt 15a w brzmieniu:</w:t>
      </w:r>
    </w:p>
    <w:p w:rsidR="004D1169" w:rsidRPr="00E4615D" w:rsidRDefault="004D1169" w:rsidP="004D1169">
      <w:pPr>
        <w:pStyle w:val="ZTIRPKTzmpkttiret"/>
      </w:pPr>
      <w:r w:rsidRPr="00E4615D">
        <w:t>„15a)</w:t>
      </w:r>
      <w:r w:rsidRPr="00E4615D">
        <w:tab/>
        <w:t>o zatrzymaniu profesjonalnego dowodu rejestracyjnego lub blankietu profesjonalnego dowodu rejestracyjnego;”</w:t>
      </w:r>
      <w:r>
        <w:t>,</w:t>
      </w:r>
    </w:p>
    <w:p w:rsidR="004D1169" w:rsidRPr="00E4615D" w:rsidRDefault="004D1169" w:rsidP="004D1169">
      <w:pPr>
        <w:pStyle w:val="LITlitera"/>
        <w:keepNext/>
      </w:pPr>
      <w:r w:rsidRPr="00E4615D">
        <w:t>b)</w:t>
      </w:r>
      <w:r w:rsidRPr="00E4615D">
        <w:tab/>
        <w:t>dodaje się ust. 5 w brzmieniu:</w:t>
      </w:r>
    </w:p>
    <w:p w:rsidR="004D1169" w:rsidRPr="00E4615D" w:rsidRDefault="004D1169" w:rsidP="004D1169">
      <w:pPr>
        <w:pStyle w:val="ZLITUSTzmustliter"/>
      </w:pPr>
      <w:r w:rsidRPr="00E4615D">
        <w:t xml:space="preserve">„5. </w:t>
      </w:r>
      <w:r w:rsidR="005D5CB2" w:rsidRPr="009249F0">
        <w:t>Administrator danych i informacji zgromadzonych w ewidencji</w:t>
      </w:r>
      <w:r w:rsidRPr="00E4615D">
        <w:t xml:space="preserve"> przekazuje staroście informację o zatrzymaniu profesjonalnego dowodu rejestracyjnego oraz o niezwróceniu przez podmiot uprawniony, o którym mowa w art. 80s ust. 2, blankietów profesjonalnych dowodów rejestracyjnych, profesjona</w:t>
      </w:r>
      <w:r>
        <w:t>lnych dowodów rejestracyjnych i </w:t>
      </w:r>
      <w:r w:rsidRPr="00E4615D">
        <w:t>profesjonalnych tablic (tablicy) rejestracyjnych w termin</w:t>
      </w:r>
      <w:r w:rsidR="00DD15D8">
        <w:t>ie określonym w art. 80y ust. 1</w:t>
      </w:r>
      <w:r w:rsidRPr="00E4615D">
        <w:t xml:space="preserve"> poprzez jej automatyczne udostępnienie przez system teleinformatyczny obsługujący ewidencję do pobrania za pomocą</w:t>
      </w:r>
      <w:r>
        <w:t xml:space="preserve"> systemu teleinformatycznego, z </w:t>
      </w:r>
      <w:r w:rsidRPr="00E4615D">
        <w:t>wykorzystaniem którego starosta wykonuje zadania związane z rejestracją pojazdów.”;</w:t>
      </w:r>
    </w:p>
    <w:p w:rsidR="004D1169" w:rsidRPr="00E4615D" w:rsidRDefault="004D1169" w:rsidP="004D1169">
      <w:pPr>
        <w:pStyle w:val="PKTpunkt"/>
        <w:keepNext/>
      </w:pPr>
      <w:r w:rsidRPr="00E4615D">
        <w:t>14)</w:t>
      </w:r>
      <w:r w:rsidRPr="00E4615D">
        <w:tab/>
        <w:t>w art. 80ba w ust. 1:</w:t>
      </w:r>
    </w:p>
    <w:p w:rsidR="004D1169" w:rsidRPr="00E4615D" w:rsidRDefault="004D1169" w:rsidP="004D1169">
      <w:pPr>
        <w:pStyle w:val="LITlitera"/>
      </w:pPr>
      <w:r w:rsidRPr="00E4615D">
        <w:t>a)</w:t>
      </w:r>
      <w:r w:rsidRPr="00E4615D">
        <w:tab/>
        <w:t>w pkt 1 wyrazy „pkt 8 i 9” zastępuje się wyrazami „pkt 8, 8a, 9 i 9a”,</w:t>
      </w:r>
    </w:p>
    <w:p w:rsidR="004D1169" w:rsidRPr="00E4615D" w:rsidRDefault="004D1169" w:rsidP="004D1169">
      <w:pPr>
        <w:pStyle w:val="LITlitera"/>
        <w:keepNext/>
      </w:pPr>
      <w:r w:rsidRPr="00E4615D">
        <w:t>b)</w:t>
      </w:r>
      <w:r w:rsidRPr="00E4615D">
        <w:tab/>
        <w:t xml:space="preserve">po pkt 2 dodaje się pkt 2a w brzmieniu: </w:t>
      </w:r>
    </w:p>
    <w:p w:rsidR="004D1169" w:rsidRPr="00E4615D" w:rsidRDefault="004D1169" w:rsidP="004D1169">
      <w:pPr>
        <w:pStyle w:val="ZLITPKTzmpktliter"/>
      </w:pPr>
      <w:r w:rsidRPr="00E4615D">
        <w:t>„2a)</w:t>
      </w:r>
      <w:r w:rsidRPr="00E4615D">
        <w:tab/>
        <w:t>przez podmiot uprawniony, o którym mowa w art. 80s ust. 2, któremu wydano decyzję o profesjonalnej rejestracji pojazdów – w zakresie danych, o których mowa w art. 80b ust. 1 pkt 8b;”,</w:t>
      </w:r>
    </w:p>
    <w:p w:rsidR="004D1169" w:rsidRPr="00E4615D" w:rsidRDefault="004D1169" w:rsidP="004D1169">
      <w:pPr>
        <w:pStyle w:val="LITlitera"/>
      </w:pPr>
      <w:r w:rsidRPr="00E4615D">
        <w:t>c)</w:t>
      </w:r>
      <w:r w:rsidRPr="00E4615D">
        <w:tab/>
        <w:t xml:space="preserve">w pkt 4 po wyrazach „pkt </w:t>
      </w:r>
      <w:smartTag w:uri="urn:schemas-microsoft-com:office:smarttags" w:element="metricconverter">
        <w:smartTagPr>
          <w:attr w:name="ProductID" w:val="15”"/>
        </w:smartTagPr>
        <w:r w:rsidRPr="00E4615D">
          <w:t>15”</w:t>
        </w:r>
      </w:smartTag>
      <w:r w:rsidRPr="00E4615D">
        <w:t xml:space="preserve"> dodaje się wyrazy „i 15a”;</w:t>
      </w:r>
    </w:p>
    <w:p w:rsidR="004D1169" w:rsidRPr="00E4615D" w:rsidRDefault="004D1169" w:rsidP="004D1169">
      <w:pPr>
        <w:pStyle w:val="PKTpunkt"/>
        <w:keepNext/>
      </w:pPr>
      <w:r w:rsidRPr="00E4615D">
        <w:t>15)</w:t>
      </w:r>
      <w:r w:rsidRPr="00E4615D">
        <w:tab/>
        <w:t xml:space="preserve">w art. 80bb po ust. 2 dodaje się </w:t>
      </w:r>
      <w:r w:rsidRPr="009249F0">
        <w:t>ust. 2</w:t>
      </w:r>
      <w:r w:rsidR="005D5CB2" w:rsidRPr="009249F0">
        <w:t>b</w:t>
      </w:r>
      <w:r w:rsidRPr="00E4615D">
        <w:t xml:space="preserve"> w brzmieniu:</w:t>
      </w:r>
    </w:p>
    <w:p w:rsidR="004D1169" w:rsidRPr="00E4615D" w:rsidRDefault="004D1169" w:rsidP="004D1169">
      <w:pPr>
        <w:pStyle w:val="ZUSTzmustartykuempunktem"/>
      </w:pPr>
      <w:r w:rsidRPr="00E4615D">
        <w:t>„</w:t>
      </w:r>
      <w:r w:rsidRPr="009249F0">
        <w:t>2</w:t>
      </w:r>
      <w:r w:rsidR="005D5CB2" w:rsidRPr="009249F0">
        <w:t>b</w:t>
      </w:r>
      <w:r w:rsidRPr="00E4615D">
        <w:t>. Obowiązek weryfikacji danych, o którym mowa w ust. 2, nie dotyczy danych, o których mowa w art. 80b ust. 1 pkt 8b.”;</w:t>
      </w:r>
    </w:p>
    <w:p w:rsidR="004D1169" w:rsidRPr="00E4615D" w:rsidRDefault="004D1169" w:rsidP="004D1169">
      <w:pPr>
        <w:pStyle w:val="PKTpunkt"/>
        <w:keepNext/>
      </w:pPr>
      <w:r w:rsidRPr="00E4615D">
        <w:lastRenderedPageBreak/>
        <w:t>16)</w:t>
      </w:r>
      <w:r w:rsidRPr="00E4615D">
        <w:tab/>
        <w:t>w art. 80bd po ust. 3 dodaje się ust. 3a w brzmieniu:</w:t>
      </w:r>
    </w:p>
    <w:p w:rsidR="004D1169" w:rsidRPr="00E4615D" w:rsidRDefault="004D1169" w:rsidP="004D1169">
      <w:pPr>
        <w:pStyle w:val="ZUSTzmustartykuempunktem"/>
      </w:pPr>
      <w:r w:rsidRPr="00E4615D">
        <w:t>„3a. Przepisów ust. 1–3 nie stosuje się do danych, o których mowa w art. 80b ust. 1 pkt 8b.”;</w:t>
      </w:r>
    </w:p>
    <w:p w:rsidR="004D1169" w:rsidRPr="00E4615D" w:rsidRDefault="004D1169" w:rsidP="004D1169">
      <w:pPr>
        <w:pStyle w:val="PKTpunkt"/>
        <w:keepNext/>
      </w:pPr>
      <w:r w:rsidRPr="00E4615D">
        <w:t>17)</w:t>
      </w:r>
      <w:r w:rsidRPr="00E4615D">
        <w:tab/>
        <w:t>w art. 80d:</w:t>
      </w:r>
    </w:p>
    <w:p w:rsidR="004D1169" w:rsidRPr="000E6486" w:rsidRDefault="004D1169" w:rsidP="004D1169">
      <w:pPr>
        <w:pStyle w:val="LITlitera"/>
      </w:pPr>
      <w:r w:rsidRPr="00E4615D">
        <w:t>a)</w:t>
      </w:r>
      <w:r w:rsidRPr="00E4615D">
        <w:tab/>
      </w:r>
      <w:r w:rsidRPr="000E6486">
        <w:t>w ust. 4 w pkt 2 po wyrazach „art.</w:t>
      </w:r>
      <w:r>
        <w:t xml:space="preserve"> </w:t>
      </w:r>
      <w:r w:rsidRPr="000E6486">
        <w:t>77 ust. 3 i 3a,” d</w:t>
      </w:r>
      <w:r>
        <w:t xml:space="preserve">odaje się wyrazy „art. 80t </w:t>
      </w:r>
      <w:r w:rsidRPr="009C7569">
        <w:t>ust. </w:t>
      </w:r>
      <w:r w:rsidR="009471F0" w:rsidRPr="009C7569">
        <w:t>2</w:t>
      </w:r>
      <w:r w:rsidRPr="000E6486">
        <w:t>,”,</w:t>
      </w:r>
    </w:p>
    <w:p w:rsidR="004D1169" w:rsidRPr="000E6486" w:rsidRDefault="004D1169" w:rsidP="004D1169">
      <w:pPr>
        <w:pStyle w:val="LITlitera"/>
      </w:pPr>
      <w:r w:rsidRPr="000E6486">
        <w:t>b)</w:t>
      </w:r>
      <w:r w:rsidRPr="000E6486">
        <w:tab/>
        <w:t xml:space="preserve">w ust. 6 po wyrazach „art. 77 ust. 3 i 3a,” dodaje się wyrazy „art. 80t </w:t>
      </w:r>
      <w:r w:rsidRPr="009C7569">
        <w:t xml:space="preserve">ust. </w:t>
      </w:r>
      <w:r w:rsidR="009471F0" w:rsidRPr="009C7569">
        <w:t>2</w:t>
      </w:r>
      <w:r w:rsidRPr="000E6486">
        <w:t xml:space="preserve">,”, </w:t>
      </w:r>
    </w:p>
    <w:p w:rsidR="004D1169" w:rsidRPr="000E6486" w:rsidRDefault="004D1169" w:rsidP="004D1169">
      <w:pPr>
        <w:pStyle w:val="LITlitera"/>
      </w:pPr>
      <w:r w:rsidRPr="000E6486">
        <w:t>c)</w:t>
      </w:r>
      <w:r w:rsidRPr="000E6486">
        <w:tab/>
        <w:t>w ust. 7 w pkt 1 po wyrazach „art. 77 ust. 3 i 3a,” d</w:t>
      </w:r>
      <w:r>
        <w:t xml:space="preserve">odaje się wyrazy „art. 80t </w:t>
      </w:r>
      <w:r w:rsidRPr="009C7569">
        <w:t>ust. </w:t>
      </w:r>
      <w:r w:rsidR="009471F0" w:rsidRPr="009C7569">
        <w:t>2</w:t>
      </w:r>
      <w:r w:rsidRPr="000E6486">
        <w:t>,”;</w:t>
      </w:r>
    </w:p>
    <w:p w:rsidR="004D1169" w:rsidRPr="00E4615D" w:rsidRDefault="004D1169" w:rsidP="004D1169">
      <w:pPr>
        <w:pStyle w:val="PKTpunkt"/>
        <w:keepNext/>
      </w:pPr>
      <w:r w:rsidRPr="00E4615D">
        <w:t>18)</w:t>
      </w:r>
      <w:r w:rsidRPr="00E4615D">
        <w:tab/>
        <w:t>w dziale III po rozdziale 2c dodaje się rozdział 2d w brzmieniu:</w:t>
      </w:r>
    </w:p>
    <w:p w:rsidR="004D1169" w:rsidRPr="00E4615D" w:rsidRDefault="004D1169" w:rsidP="004D1169">
      <w:pPr>
        <w:pStyle w:val="ZROZDZODDZOZNzmoznrozdzoddzartykuempunktem"/>
      </w:pPr>
      <w:r w:rsidRPr="00E4615D">
        <w:t>„</w:t>
      </w:r>
      <w:r w:rsidRPr="000E6486">
        <w:t>Rozdział</w:t>
      </w:r>
      <w:r w:rsidRPr="00E4615D">
        <w:t xml:space="preserve"> 2d</w:t>
      </w:r>
    </w:p>
    <w:p w:rsidR="004D1169" w:rsidRPr="00E4615D" w:rsidRDefault="004D1169" w:rsidP="004D1169">
      <w:pPr>
        <w:pStyle w:val="ZROZDZODDZPRZEDMzmprzedmrozdzoddzartykuempunktem"/>
      </w:pPr>
      <w:r w:rsidRPr="00E4615D">
        <w:t>Profesjonalna rejestracja pojazdów</w:t>
      </w:r>
    </w:p>
    <w:p w:rsidR="004D1169" w:rsidRPr="00E4615D" w:rsidRDefault="004D1169" w:rsidP="004D1169">
      <w:pPr>
        <w:pStyle w:val="ZARTzmartartykuempunktem"/>
      </w:pPr>
      <w:r w:rsidRPr="00E4615D">
        <w:t>Art. 80s. 1. Dokumentem stwierdzającym dopuszczenie do ruchu pojazdu samochodowego, motoroweru, ciągnika rolniczego lub przyczepy w celu wykonywania jazd testowych tymi pojazdami w ramach działalności prowadzonej przez podmiot uprawniony jest profesjonalny dowód rejestracyjny wraz z profesjonalnymi tablicami (tablicą) rejestracyjnymi.</w:t>
      </w:r>
    </w:p>
    <w:p w:rsidR="004D1169" w:rsidRPr="00E4615D" w:rsidRDefault="004D1169" w:rsidP="004D1169">
      <w:pPr>
        <w:pStyle w:val="ZUSTzmustartykuempunktem"/>
        <w:keepNext/>
      </w:pPr>
      <w:r w:rsidRPr="00E4615D">
        <w:t>2. Podmiotami uprawnionymi w ramach prowadzonej działalności do posługiwania się profesjonalnym dowodem rejestracyjnym i profesjonalnymi tablicami (tablicą) rejestracyjnymi są:</w:t>
      </w:r>
    </w:p>
    <w:p w:rsidR="004D1169" w:rsidRPr="00E4615D" w:rsidRDefault="004D1169" w:rsidP="004D1169">
      <w:pPr>
        <w:pStyle w:val="ZPKTzmpktartykuempunktem"/>
      </w:pPr>
      <w:r w:rsidRPr="00E4615D">
        <w:t>1)</w:t>
      </w:r>
      <w:r w:rsidRPr="00E4615D">
        <w:tab/>
        <w:t>przedsiębiorca posiadający na terytorium Rzeczypo</w:t>
      </w:r>
      <w:r>
        <w:t>spolitej Polskiej siedzibę, a w </w:t>
      </w:r>
      <w:r w:rsidRPr="00E4615D">
        <w:t xml:space="preserve">przypadku przedsiębiorcy posiadającego siedzibę za granicą – oddział, zajmujący się produkcją, dystrybucją (sprzedażą prowadzoną w ramach handlu) lub badaniem pojazdów, </w:t>
      </w:r>
    </w:p>
    <w:p w:rsidR="004D1169" w:rsidRPr="00E4615D" w:rsidRDefault="004D1169" w:rsidP="004D1169">
      <w:pPr>
        <w:pStyle w:val="ZPKTzmpktartykuempunktem"/>
        <w:keepNext/>
      </w:pPr>
      <w:r w:rsidRPr="00E4615D">
        <w:t>2)</w:t>
      </w:r>
      <w:r w:rsidRPr="00E4615D">
        <w:tab/>
        <w:t xml:space="preserve">jednostka uprawniona lub jednostka badawcza producenta pojazdu, przedmiotu wyposażenia lub części przeprowadzająca badania pojazdu, przedmiotu wyposażenia lub części </w:t>
      </w:r>
    </w:p>
    <w:p w:rsidR="004D1169" w:rsidRPr="00E4615D" w:rsidRDefault="004D1169" w:rsidP="004D1169">
      <w:pPr>
        <w:pStyle w:val="ZCZWSPPKTzmczciwsppktartykuempunktem"/>
      </w:pPr>
      <w:r w:rsidRPr="00E4615D">
        <w:t>– zwani dalej „</w:t>
      </w:r>
      <w:r w:rsidRPr="009C7569">
        <w:t>podmiot</w:t>
      </w:r>
      <w:r w:rsidR="004E3F0C" w:rsidRPr="009C7569">
        <w:t>ami</w:t>
      </w:r>
      <w:r w:rsidRPr="009C7569">
        <w:t xml:space="preserve"> uprawnionym</w:t>
      </w:r>
      <w:r w:rsidR="004E3F0C" w:rsidRPr="009C7569">
        <w:t>i</w:t>
      </w:r>
      <w:r w:rsidRPr="00E4615D">
        <w:t>”.</w:t>
      </w:r>
    </w:p>
    <w:p w:rsidR="004D1169" w:rsidRPr="00E4615D" w:rsidRDefault="004D1169" w:rsidP="004D1169">
      <w:pPr>
        <w:pStyle w:val="ZUSTzmustartykuempunktem"/>
      </w:pPr>
      <w:r w:rsidRPr="00E4615D">
        <w:t>3. Za przedsiębiorcę zajmującego się produkcją pojazdów, o którym mowa w ust. 2 pkt 1, uznaje się producenta pojazdu kompletnego, skompletowanego lub niekompletnego.</w:t>
      </w:r>
    </w:p>
    <w:p w:rsidR="004D1169" w:rsidRPr="00E4615D" w:rsidRDefault="004D1169" w:rsidP="004D1169">
      <w:pPr>
        <w:pStyle w:val="ZUSTzmustartykuempunktem"/>
        <w:keepNext/>
      </w:pPr>
      <w:r w:rsidRPr="00E4615D">
        <w:lastRenderedPageBreak/>
        <w:t>4. Przez jazdę testową rozumie się jazdę pojazdem w ruchu drogowym wykonywaną:</w:t>
      </w:r>
    </w:p>
    <w:p w:rsidR="004D1169" w:rsidRPr="00E4615D" w:rsidRDefault="004D1169" w:rsidP="004D1169">
      <w:pPr>
        <w:pStyle w:val="ZPKTzmpktartykuempunktem"/>
      </w:pPr>
      <w:r w:rsidRPr="00E4615D">
        <w:t>1)</w:t>
      </w:r>
      <w:r w:rsidRPr="00E4615D">
        <w:tab/>
        <w:t xml:space="preserve">z wykorzystaniem profesjonalnego dowodu rejestracyjnego i profesjonalnych tablic (tablicy) rejestracyjnych, </w:t>
      </w:r>
    </w:p>
    <w:p w:rsidR="004D1169" w:rsidRPr="00E4615D" w:rsidRDefault="004D1169" w:rsidP="004D1169">
      <w:pPr>
        <w:pStyle w:val="ZPKTzmpktartykuempunktem"/>
      </w:pPr>
      <w:r w:rsidRPr="00E4615D">
        <w:t>2)</w:t>
      </w:r>
      <w:r w:rsidRPr="00E4615D">
        <w:tab/>
        <w:t>w ramach działalności prowadzonej przez p</w:t>
      </w:r>
      <w:r>
        <w:t>odmiot uprawniony w zakresie, o </w:t>
      </w:r>
      <w:r w:rsidRPr="00E4615D">
        <w:t>którym mowa w ust. 2,</w:t>
      </w:r>
    </w:p>
    <w:p w:rsidR="004D1169" w:rsidRPr="00E4615D" w:rsidRDefault="004D1169" w:rsidP="004D1169">
      <w:pPr>
        <w:pStyle w:val="ZPKTzmpktartykuempunktem"/>
        <w:keepNext/>
      </w:pPr>
      <w:r w:rsidRPr="00E4615D">
        <w:t>3)</w:t>
      </w:r>
      <w:r w:rsidRPr="00E4615D">
        <w:tab/>
        <w:t>przez podmiot uprawniony albo osoby, o których mowa w art. 80w ust. 2–4</w:t>
      </w:r>
    </w:p>
    <w:p w:rsidR="004D1169" w:rsidRPr="00E4615D" w:rsidRDefault="004D1169" w:rsidP="004D1169">
      <w:pPr>
        <w:pStyle w:val="ZCZWSPPKTzmczciwsppktartykuempunktem"/>
      </w:pPr>
      <w:r w:rsidRPr="00E4615D">
        <w:t xml:space="preserve">– w celu przeprowadzenia testu produkowanego lub badanego pojazdu, w tym przedmiotu jego wyposażenia lub części, lub testu pojazdu będącego przedmiotem dystrybucji. </w:t>
      </w:r>
    </w:p>
    <w:p w:rsidR="004D1169" w:rsidRPr="00E4615D" w:rsidRDefault="004D1169" w:rsidP="004D1169">
      <w:pPr>
        <w:pStyle w:val="ZUSTzmustartykuempunktem"/>
      </w:pPr>
      <w:r w:rsidRPr="00E4615D">
        <w:t>5. Profesjonalny dowód rejestracyjny stanowi wypełniony przez starostę i podmiot uprawniony blankiet profesjonalnego dowodu rejestracyjnego. Blankiet profesjonalnego dowodu rejestracyjnego jest wypełniany w części przez starostę, a w części przez podmiot uprawniony, stosownie do zakresu określonego w przepisach wydanych na podstawie art. 80zc ust. 1 pkt 4.</w:t>
      </w:r>
    </w:p>
    <w:p w:rsidR="004D1169" w:rsidRPr="00E4615D" w:rsidRDefault="004D1169" w:rsidP="004D1169">
      <w:pPr>
        <w:pStyle w:val="ZUSTzmustartykuempunktem"/>
        <w:keepNext/>
      </w:pPr>
      <w:r w:rsidRPr="00E4615D">
        <w:t>6. Profesjonalny dowód rejestracyjny potwierdza prawo</w:t>
      </w:r>
      <w:r w:rsidR="00DD15D8">
        <w:t xml:space="preserve"> do</w:t>
      </w:r>
      <w:r w:rsidRPr="00E4615D">
        <w:t xml:space="preserve"> wykonywania jazd testowych przez okres:</w:t>
      </w:r>
    </w:p>
    <w:p w:rsidR="004D1169" w:rsidRPr="00E4615D" w:rsidRDefault="004D1169" w:rsidP="004D1169">
      <w:pPr>
        <w:pStyle w:val="ZPKTzmpktartykuempunktem"/>
      </w:pPr>
      <w:r w:rsidRPr="00E4615D">
        <w:t>1)</w:t>
      </w:r>
      <w:r w:rsidRPr="00E4615D">
        <w:tab/>
        <w:t>30 dni od dnia wypełnienia blankietu profesjonalnego dowodu rejestracyjnego przez podmiot uprawniony, o którym mowa w ust. 2 pkt 1,</w:t>
      </w:r>
    </w:p>
    <w:p w:rsidR="004D1169" w:rsidRPr="00E4615D" w:rsidRDefault="004D1169" w:rsidP="004D1169">
      <w:pPr>
        <w:pStyle w:val="ZPKTzmpktartykuempunktem"/>
        <w:keepNext/>
      </w:pPr>
      <w:r w:rsidRPr="00E4615D">
        <w:t>2)</w:t>
      </w:r>
      <w:r w:rsidRPr="00E4615D">
        <w:tab/>
        <w:t>6 miesięcy od dnia wypełnienia blankietu profesjonalnego dowodu rejestracyjnego przez podmiot uprawniony, o którym mowa w ust. 2 pkt 2</w:t>
      </w:r>
    </w:p>
    <w:p w:rsidR="004D1169" w:rsidRPr="00E4615D" w:rsidRDefault="004D1169" w:rsidP="004D1169">
      <w:pPr>
        <w:pStyle w:val="ZCZWSPPKTzmczciwsppktartykuempunktem"/>
      </w:pPr>
      <w:r w:rsidRPr="00E4615D">
        <w:t xml:space="preserve">– jednak nie dłużej niż do dnia wygaśnięcia albo uchylenia decyzji o profesjonalnej rejestracji pojazdów, do której zostały wydane blankiety profesjonalnych dowodów rejestracyjnych. </w:t>
      </w:r>
    </w:p>
    <w:p w:rsidR="004D1169" w:rsidRPr="00E4615D" w:rsidRDefault="004D1169" w:rsidP="004D1169">
      <w:pPr>
        <w:pStyle w:val="ZARTzmartartykuempunktem"/>
        <w:keepNext/>
      </w:pPr>
      <w:r w:rsidRPr="00E4615D">
        <w:t xml:space="preserve">Art. 80t. 1. O decyzję o profesjonalnej rejestracji pojazdów może ubiegać się podmiot uprawniony, który: </w:t>
      </w:r>
    </w:p>
    <w:p w:rsidR="004D1169" w:rsidRPr="00E4615D" w:rsidRDefault="004D1169" w:rsidP="004D1169">
      <w:pPr>
        <w:pStyle w:val="ZPKTzmpktartykuempunktem"/>
      </w:pPr>
      <w:r w:rsidRPr="00E4615D">
        <w:t>1)</w:t>
      </w:r>
      <w:r w:rsidRPr="00E4615D">
        <w:tab/>
        <w:t>nie został prawomocnie skazany za przestępstwo przeciwko mieniu, przestępstwo przeciwko obrotowi gospodarczemu lub przestępstwo przeciwko wiarygodności dokumentów – dotyczy przedsiębiorcy, jeżeli jest on osobą fizyczną, albo członków władz organów osoby prawnej lub nieposiadającej osobowości prawnej jednostki organizacyjnej;</w:t>
      </w:r>
    </w:p>
    <w:p w:rsidR="004D1169" w:rsidRPr="00E4615D" w:rsidRDefault="004D1169" w:rsidP="004D1169">
      <w:pPr>
        <w:pStyle w:val="ZPKTzmpktartykuempunktem"/>
        <w:keepNext/>
      </w:pPr>
      <w:r w:rsidRPr="00E4615D">
        <w:lastRenderedPageBreak/>
        <w:t>2)</w:t>
      </w:r>
      <w:r w:rsidRPr="00E4615D">
        <w:tab/>
        <w:t xml:space="preserve">złożył </w:t>
      </w:r>
      <w:r w:rsidRPr="009C7569">
        <w:t>oświadczeni</w:t>
      </w:r>
      <w:r w:rsidR="004E3F0C" w:rsidRPr="009C7569">
        <w:t>a</w:t>
      </w:r>
      <w:r w:rsidRPr="00E4615D">
        <w:t xml:space="preserve">, że: </w:t>
      </w:r>
    </w:p>
    <w:p w:rsidR="004D1169" w:rsidRPr="00E4615D" w:rsidRDefault="004D1169" w:rsidP="004D1169">
      <w:pPr>
        <w:pStyle w:val="ZLITwPKTzmlitwpktartykuempunktem"/>
      </w:pPr>
      <w:r w:rsidRPr="00E4615D">
        <w:t>a)</w:t>
      </w:r>
      <w:r w:rsidRPr="00E4615D">
        <w:tab/>
        <w:t>każdy z pojazdów, którym</w:t>
      </w:r>
      <w:r w:rsidR="00DD15D8">
        <w:t>i</w:t>
      </w:r>
      <w:r w:rsidRPr="00E4615D">
        <w:t xml:space="preserve"> będą wykonywane jazdy testowe, będzie spełniał warunki określone w art. 66, odpowiednie dla pojazdu, którym będą wykonywane te jazdy, </w:t>
      </w:r>
    </w:p>
    <w:p w:rsidR="004D1169" w:rsidRPr="00E4615D" w:rsidRDefault="004D1169" w:rsidP="004D1169">
      <w:pPr>
        <w:pStyle w:val="ZLITwPKTzmlitwpktartykuempunktem"/>
      </w:pPr>
      <w:r w:rsidRPr="00E4615D">
        <w:t>b)</w:t>
      </w:r>
      <w:r w:rsidRPr="00E4615D">
        <w:tab/>
        <w:t>będzie użytkował w ruchu drogowym z wykorzystaniem profesjonalnego dowodu rejestracyjnego tylko pojazdy, dla których posiada udokumentowane prawo do dysponowania nimi, oraz wyłącznie w celu wykonywania jazd testowych,</w:t>
      </w:r>
    </w:p>
    <w:p w:rsidR="004D1169" w:rsidRPr="00E4615D" w:rsidRDefault="004D1169" w:rsidP="004D1169">
      <w:pPr>
        <w:pStyle w:val="ZLITwPKTzmlitwpktartykuempunktem"/>
      </w:pPr>
      <w:r w:rsidRPr="00E4615D">
        <w:t>c)</w:t>
      </w:r>
      <w:r w:rsidRPr="00E4615D">
        <w:tab/>
        <w:t xml:space="preserve">blankiety profesjonalnych dowodów rejestracyjnych będą wypełniane wyłącznie przez podmiot uprawniony albo osoby zatrudnione przez ten podmiot. </w:t>
      </w:r>
    </w:p>
    <w:p w:rsidR="004D1169" w:rsidRPr="00E4615D" w:rsidRDefault="004D1169" w:rsidP="004D1169">
      <w:pPr>
        <w:pStyle w:val="ZUSTzmustartykuempunktem"/>
      </w:pPr>
      <w:r w:rsidRPr="00E4615D">
        <w:t>2. Starosta właściwy ze względu na siedzibę albo oddział podmiotu uprawnionego, na wniosek tego podmiotu, wydaje decyzję o profesjonalnej rejestracji pojazdów, blankiety profesjonalnych dowodów rejestracyjnych oraz profesjonalne tablice (tablicę) rejestracyjne, za opłatą oraz po uiszczeniu opłaty ewidencyjnej.</w:t>
      </w:r>
    </w:p>
    <w:p w:rsidR="004D1169" w:rsidRPr="00E4615D" w:rsidRDefault="004D1169" w:rsidP="004D1169">
      <w:pPr>
        <w:pStyle w:val="ZUSTzmustartykuempunktem"/>
        <w:keepNext/>
      </w:pPr>
      <w:r w:rsidRPr="00E4615D">
        <w:t xml:space="preserve">3. Do wniosku, o którym mowa w ust. 2, dołącza się: </w:t>
      </w:r>
    </w:p>
    <w:p w:rsidR="004D1169" w:rsidRPr="00E4615D" w:rsidRDefault="004D1169" w:rsidP="004D1169">
      <w:pPr>
        <w:pStyle w:val="ZPKTzmpktartykuempunktem"/>
      </w:pPr>
      <w:r w:rsidRPr="00E4615D">
        <w:t>1)</w:t>
      </w:r>
      <w:r w:rsidRPr="00E4615D">
        <w:tab/>
        <w:t>oświadczenie, że podmiot uprawniony jest wp</w:t>
      </w:r>
      <w:r>
        <w:t>isany do Centralnej Ewidencji i </w:t>
      </w:r>
      <w:r w:rsidRPr="00E4615D">
        <w:t>Informacji o Działalności Gospodarczej</w:t>
      </w:r>
      <w:r w:rsidR="00DD15D8">
        <w:t>,</w:t>
      </w:r>
      <w:r w:rsidRPr="00E4615D">
        <w:t xml:space="preserve"> albo kopię aktualnego odpisu z rejestru przedsiębiorców w Krajowym Rejestrze Sądowym</w:t>
      </w:r>
      <w:r w:rsidR="004E3F0C">
        <w:t xml:space="preserve"> </w:t>
      </w:r>
      <w:r w:rsidR="004E3F0C" w:rsidRPr="009C7569">
        <w:t>albo</w:t>
      </w:r>
      <w:r w:rsidRPr="00E4615D">
        <w:t xml:space="preserve"> oświadczenie o wpisie do tego rejestru albo pobrany samodzielnie wydruk komp</w:t>
      </w:r>
      <w:r>
        <w:t>uterowy aktualnych informacji o </w:t>
      </w:r>
      <w:r w:rsidRPr="00E4615D">
        <w:t xml:space="preserve">podmiocie uprawnionym wpisanym do </w:t>
      </w:r>
      <w:r>
        <w:t>Krajowego Rejestru Sądowego – w </w:t>
      </w:r>
      <w:r w:rsidRPr="00E4615D">
        <w:t>przypadku przedsiębiorcy posiadającego siedzibę albo oddział na terytorium Rzeczypospolitej Polskiej</w:t>
      </w:r>
      <w:r w:rsidR="00DD15D8">
        <w:t>,</w:t>
      </w:r>
      <w:r w:rsidRPr="00E4615D">
        <w:t xml:space="preserve"> zajmującego się produkcją, dystrybucją lub badaniem pojazdów; </w:t>
      </w:r>
    </w:p>
    <w:p w:rsidR="004D1169" w:rsidRPr="00E4615D" w:rsidRDefault="004D1169" w:rsidP="004D1169">
      <w:pPr>
        <w:pStyle w:val="ZPKTzmpktartykuempunktem"/>
      </w:pPr>
      <w:r w:rsidRPr="00E4615D">
        <w:t>2)</w:t>
      </w:r>
      <w:r w:rsidRPr="00E4615D">
        <w:tab/>
        <w:t>kopię dokumentu potwierdzającego uprawnienia jednostki do przeprowadzania odpowiednich badań pojazdu, przedmiotu wyposażenia lub części – w przypadku jednostek, o których mowa w art. 80s ust. 2 pkt 2;</w:t>
      </w:r>
    </w:p>
    <w:p w:rsidR="004D1169" w:rsidRPr="00E4615D" w:rsidRDefault="004D1169" w:rsidP="004D1169">
      <w:pPr>
        <w:pStyle w:val="ZPKTzmpktartykuempunktem"/>
        <w:keepNext/>
      </w:pPr>
      <w:r w:rsidRPr="00E4615D">
        <w:t>3)</w:t>
      </w:r>
      <w:r w:rsidRPr="00E4615D">
        <w:tab/>
        <w:t>oświadczenia:</w:t>
      </w:r>
    </w:p>
    <w:p w:rsidR="004D1169" w:rsidRPr="00E4615D" w:rsidRDefault="004D1169" w:rsidP="004D1169">
      <w:pPr>
        <w:pStyle w:val="ZLITwPKTzmlitwpktartykuempunktem"/>
      </w:pPr>
      <w:r w:rsidRPr="00E4615D">
        <w:t>a)</w:t>
      </w:r>
      <w:r w:rsidRPr="00E4615D">
        <w:tab/>
        <w:t>przedsiębiorcy, jeżeli jest on osobą fizyczną, albo członków władz organów osoby prawnej lub nieposiadającej osobowości praw</w:t>
      </w:r>
      <w:r w:rsidR="00DD15D8">
        <w:t>nej jednostki organizacyjnej</w:t>
      </w:r>
      <w:r w:rsidRPr="00E4615D">
        <w:t xml:space="preserve"> o niekaralności za przestępstwo przeciwko mieniu, przestępstwo przeciwko obrotowi gospodarczemu lub przestępstwo przeciwko wiarygodności dokumentów,</w:t>
      </w:r>
    </w:p>
    <w:p w:rsidR="004D1169" w:rsidRPr="00E4615D" w:rsidRDefault="004D1169" w:rsidP="004D1169">
      <w:pPr>
        <w:pStyle w:val="ZLITwPKTzmlitwpktartykuempunktem"/>
      </w:pPr>
      <w:r w:rsidRPr="00E4615D">
        <w:lastRenderedPageBreak/>
        <w:t>b)</w:t>
      </w:r>
      <w:r w:rsidRPr="00E4615D">
        <w:tab/>
        <w:t>o których mowa w ust. 1 pkt 2;</w:t>
      </w:r>
    </w:p>
    <w:p w:rsidR="004D1169" w:rsidRPr="00E4615D" w:rsidRDefault="004D1169" w:rsidP="004D1169">
      <w:pPr>
        <w:pStyle w:val="ZPKTzmpktartykuempunktem"/>
      </w:pPr>
      <w:r w:rsidRPr="00E4615D">
        <w:t>4)</w:t>
      </w:r>
      <w:r w:rsidRPr="00E4615D">
        <w:tab/>
        <w:t>kopię dowodu wniesienia opłaty za wydanie decyzji o profesjonalnej rejestracji pojazdów, blankietów profesjona</w:t>
      </w:r>
      <w:r>
        <w:t>lnych dowodów rejestracyjnych i </w:t>
      </w:r>
      <w:r w:rsidRPr="00E4615D">
        <w:t>zalegalizowanych profesjonalnych tablic (tablicy) rejestracyjnych oraz opłaty ewidencyjnej za blankiety profesjonalnyc</w:t>
      </w:r>
      <w:r>
        <w:t>h dowodów rejestracyjnych i </w:t>
      </w:r>
      <w:r w:rsidRPr="00E4615D">
        <w:t>zalegalizowane profesjonalne tablice (tablicę) rejestracyjne.</w:t>
      </w:r>
    </w:p>
    <w:p w:rsidR="004D1169" w:rsidRPr="00E4615D" w:rsidRDefault="004D1169" w:rsidP="004D1169">
      <w:pPr>
        <w:pStyle w:val="ZUSTzmustartykuempunktem"/>
      </w:pPr>
      <w:r w:rsidRPr="00E4615D">
        <w:t xml:space="preserve">4. Oświadczenia, o których mowa w </w:t>
      </w:r>
      <w:r w:rsidRPr="009C7569">
        <w:t xml:space="preserve">ust. </w:t>
      </w:r>
      <w:r w:rsidR="004E3F0C" w:rsidRPr="009C7569">
        <w:t>1</w:t>
      </w:r>
      <w:r w:rsidRPr="009C7569">
        <w:t xml:space="preserve"> pkt </w:t>
      </w:r>
      <w:r w:rsidR="004E3F0C" w:rsidRPr="009C7569">
        <w:t>2 i ust. 3 pkt 3 lit. a</w:t>
      </w:r>
      <w:r w:rsidRPr="00E4615D">
        <w:t>, składa się pod rygorem odpowiedzialności karnej za składanie fałszywych zeznań. Składający oświadczenie jest obowiązany do zawarcia w nim</w:t>
      </w:r>
      <w:r>
        <w:t xml:space="preserve"> klauzuli następującej treści: </w:t>
      </w:r>
      <w:r w:rsidRPr="0035124D">
        <w:t>„</w:t>
      </w:r>
      <w:r w:rsidRPr="00E4615D">
        <w:t>Jestem świadomy odpowiedzialności karnej za zł</w:t>
      </w:r>
      <w:r>
        <w:t>ożenie fałszywego oświadczenia.</w:t>
      </w:r>
      <w:r w:rsidRPr="0035124D">
        <w:t>”</w:t>
      </w:r>
      <w:r w:rsidRPr="00E4615D">
        <w:t>. Klauzula ta zastępuje pouczenie organu o odpowiedzialności karnej za składanie fałszywych zeznań.</w:t>
      </w:r>
    </w:p>
    <w:p w:rsidR="004D1169" w:rsidRPr="00E4615D" w:rsidRDefault="004D1169" w:rsidP="004D1169">
      <w:pPr>
        <w:pStyle w:val="ZUSTzmustartykuempunktem"/>
        <w:keepNext/>
      </w:pPr>
      <w:r w:rsidRPr="00E4615D">
        <w:t>5. Opłatę:</w:t>
      </w:r>
    </w:p>
    <w:p w:rsidR="004D1169" w:rsidRPr="00E4615D" w:rsidRDefault="004D1169" w:rsidP="004D1169">
      <w:pPr>
        <w:pStyle w:val="ZPKTzmpktartykuempunktem"/>
      </w:pPr>
      <w:r w:rsidRPr="00E4615D">
        <w:t>1)</w:t>
      </w:r>
      <w:r w:rsidRPr="00E4615D">
        <w:tab/>
        <w:t>za wydanie decyzji o profesjonalnej rejestracji pojazdów, blankietów profesjonalnych dowodów rejestracyjnych oraz zalegalizowanych profesjonalnych tablic (tablicy) rejestracyjnych oraz</w:t>
      </w:r>
    </w:p>
    <w:p w:rsidR="004D1169" w:rsidRPr="00E4615D" w:rsidRDefault="004D1169" w:rsidP="004D1169">
      <w:pPr>
        <w:pStyle w:val="ZPKTzmpktartykuempunktem"/>
        <w:keepNext/>
      </w:pPr>
      <w:r w:rsidRPr="00E4615D">
        <w:t>2)</w:t>
      </w:r>
      <w:r w:rsidRPr="00E4615D">
        <w:tab/>
        <w:t xml:space="preserve">ewidencyjną za blankiety profesjonalnych dowodów rejestracyjnych oraz zalegalizowane profesjonalne tablice (tablicę) rejestracyjne </w:t>
      </w:r>
    </w:p>
    <w:p w:rsidR="004D1169" w:rsidRPr="00E4615D" w:rsidRDefault="004D1169" w:rsidP="004D1169">
      <w:pPr>
        <w:pStyle w:val="ZCZWSPPKTzmczciwsppktartykuempunktem"/>
      </w:pPr>
      <w:r w:rsidRPr="00E4615D">
        <w:t xml:space="preserve">– pobiera starosta. </w:t>
      </w:r>
    </w:p>
    <w:p w:rsidR="004D1169" w:rsidRPr="00E4615D" w:rsidRDefault="004D1169" w:rsidP="004D1169">
      <w:pPr>
        <w:pStyle w:val="ZUSTzmustartykuempunktem"/>
        <w:keepNext/>
      </w:pPr>
      <w:r w:rsidRPr="00E4615D">
        <w:t>6. Wysokość opłaty za wydanie:</w:t>
      </w:r>
    </w:p>
    <w:p w:rsidR="004D1169" w:rsidRPr="00E4615D" w:rsidRDefault="004D1169" w:rsidP="004D1169">
      <w:pPr>
        <w:pStyle w:val="ZPKTzmpktartykuempunktem"/>
      </w:pPr>
      <w:r w:rsidRPr="00E4615D">
        <w:t>1)</w:t>
      </w:r>
      <w:r w:rsidRPr="00E4615D">
        <w:tab/>
        <w:t>decyzji o profesjonalnej rejestracji pojazdów nie może przekroczyć 100 zł;</w:t>
      </w:r>
    </w:p>
    <w:p w:rsidR="004D1169" w:rsidRPr="00E4615D" w:rsidRDefault="004D1169" w:rsidP="004D1169">
      <w:pPr>
        <w:pStyle w:val="ZPKTzmpktartykuempunktem"/>
      </w:pPr>
      <w:r w:rsidRPr="00E4615D">
        <w:t>2)</w:t>
      </w:r>
      <w:r w:rsidRPr="00E4615D">
        <w:tab/>
        <w:t>blankietu profesjonalnego dowodu rejestracyjnego nie może przekroczyć 20 zł;</w:t>
      </w:r>
    </w:p>
    <w:p w:rsidR="004D1169" w:rsidRPr="00E4615D" w:rsidRDefault="004D1169" w:rsidP="004D1169">
      <w:pPr>
        <w:pStyle w:val="ZPKTzmpktartykuempunktem"/>
        <w:keepNext/>
      </w:pPr>
      <w:r w:rsidRPr="00E4615D">
        <w:t>3)</w:t>
      </w:r>
      <w:r w:rsidRPr="00E4615D">
        <w:tab/>
        <w:t>profesjonalnych tablic rejestracyjnych nie może przekroczyć:</w:t>
      </w:r>
    </w:p>
    <w:p w:rsidR="004D1169" w:rsidRPr="00E4615D" w:rsidRDefault="004D1169" w:rsidP="004D1169">
      <w:pPr>
        <w:pStyle w:val="ZLITwPKTzmlitwpktartykuempunktem"/>
      </w:pPr>
      <w:r w:rsidRPr="00E4615D">
        <w:t>a)</w:t>
      </w:r>
      <w:r w:rsidRPr="00E4615D">
        <w:tab/>
        <w:t xml:space="preserve">80 zł za komplet profesjonalnych tablic samochodowych, </w:t>
      </w:r>
    </w:p>
    <w:p w:rsidR="004D1169" w:rsidRPr="00E4615D" w:rsidRDefault="004D1169" w:rsidP="004D1169">
      <w:pPr>
        <w:pStyle w:val="ZLITwPKTzmlitwpktartykuempunktem"/>
      </w:pPr>
      <w:r w:rsidRPr="00E4615D">
        <w:t>b)</w:t>
      </w:r>
      <w:r w:rsidRPr="00E4615D">
        <w:tab/>
        <w:t xml:space="preserve">40 zł za profesjonalną tablicę motocyklową, </w:t>
      </w:r>
    </w:p>
    <w:p w:rsidR="004D1169" w:rsidRPr="00E4615D" w:rsidRDefault="004D1169" w:rsidP="004D1169">
      <w:pPr>
        <w:pStyle w:val="ZLITwPKTzmlitwpktartykuempunktem"/>
      </w:pPr>
      <w:r w:rsidRPr="00E4615D">
        <w:t>c)</w:t>
      </w:r>
      <w:r w:rsidRPr="00E4615D">
        <w:tab/>
        <w:t>30 zł za profesjonalną tablicę motorowerową;</w:t>
      </w:r>
    </w:p>
    <w:p w:rsidR="004D1169" w:rsidRPr="00E4615D" w:rsidRDefault="004D1169" w:rsidP="004D1169">
      <w:pPr>
        <w:pStyle w:val="ZPKTzmpktartykuempunktem"/>
      </w:pPr>
      <w:r w:rsidRPr="00E4615D">
        <w:t>4)</w:t>
      </w:r>
      <w:r w:rsidRPr="00E4615D">
        <w:tab/>
        <w:t>znaku legalizacyjnego nie może przekroczyć 15 zł.</w:t>
      </w:r>
    </w:p>
    <w:p w:rsidR="004D1169" w:rsidRPr="00E4615D" w:rsidRDefault="004D1169" w:rsidP="004D1169">
      <w:pPr>
        <w:pStyle w:val="ZUSTzmustartykuempunktem"/>
      </w:pPr>
      <w:r w:rsidRPr="00E4615D">
        <w:t>7. Starosta</w:t>
      </w:r>
      <w:r>
        <w:t>,</w:t>
      </w:r>
      <w:r w:rsidRPr="00E4615D">
        <w:t xml:space="preserve"> realizując zadanie, o którym mowa w ust. 2, nie jest obowiązany do przeprowadzania kontroli, o której mowa w art. 84 ust. </w:t>
      </w:r>
      <w:r>
        <w:t>2 pkt 1 lit. d ustawy z dnia 22 </w:t>
      </w:r>
      <w:r w:rsidRPr="00E4615D">
        <w:t xml:space="preserve">maja 2003 r. o ubezpieczeniach obowiązkowych, Ubezpieczeniowym Funduszu Gwarancyjnym i Polskim Biurze Ubezpieczycieli Komunikacyjnych. </w:t>
      </w:r>
    </w:p>
    <w:p w:rsidR="004D1169" w:rsidRPr="00E4615D" w:rsidRDefault="004D1169" w:rsidP="004D1169">
      <w:pPr>
        <w:pStyle w:val="ZARTzmartartykuempunktem"/>
      </w:pPr>
      <w:r w:rsidRPr="00E4615D">
        <w:t xml:space="preserve">Art. 80u. 1. Decyzję o profesjonalnej rejestracji pojazdów starosta wydaje na okres 1 roku, licząc od dnia jej wydania. </w:t>
      </w:r>
    </w:p>
    <w:p w:rsidR="004D1169" w:rsidRPr="00E4615D" w:rsidRDefault="004D1169" w:rsidP="004D1169">
      <w:pPr>
        <w:pStyle w:val="ZUSTzmustartykuempunktem"/>
      </w:pPr>
      <w:r w:rsidRPr="00E4615D">
        <w:lastRenderedPageBreak/>
        <w:t xml:space="preserve">2. W decyzji o profesjonalnej rejestracji pojazdów starosta nadaje jeden albo, na wniosek podmiotu uprawnionego, więcej niż jeden numer rejestracyjny. </w:t>
      </w:r>
    </w:p>
    <w:p w:rsidR="004D1169" w:rsidRPr="00E4615D" w:rsidRDefault="004D1169" w:rsidP="004D1169">
      <w:pPr>
        <w:pStyle w:val="ZUSTzmustartykuempunktem"/>
        <w:keepNext/>
      </w:pPr>
      <w:r w:rsidRPr="00E4615D">
        <w:t>3. Do decyzji o profesjonalnej rejestracji pojazdów starosta wydaje:</w:t>
      </w:r>
    </w:p>
    <w:p w:rsidR="004D1169" w:rsidRPr="00E4615D" w:rsidRDefault="004D1169" w:rsidP="004D1169">
      <w:pPr>
        <w:pStyle w:val="ZPKTzmpktartykuempunktem"/>
        <w:keepNext/>
      </w:pPr>
      <w:r w:rsidRPr="00E4615D">
        <w:t>1)</w:t>
      </w:r>
      <w:r w:rsidRPr="00E4615D">
        <w:tab/>
        <w:t>wypełnione przez siebie blankiety profesjona</w:t>
      </w:r>
      <w:r>
        <w:t>lnych dowodów rejestracyjnych w </w:t>
      </w:r>
      <w:r w:rsidRPr="00E4615D">
        <w:t>liczbie:</w:t>
      </w:r>
    </w:p>
    <w:p w:rsidR="004D1169" w:rsidRPr="00E4615D" w:rsidRDefault="004D1169" w:rsidP="004D1169">
      <w:pPr>
        <w:pStyle w:val="ZLITwPKTzmlitwpktartykuempunktem"/>
      </w:pPr>
      <w:r w:rsidRPr="00E4615D">
        <w:t>a)</w:t>
      </w:r>
      <w:r w:rsidRPr="00E4615D">
        <w:tab/>
        <w:t xml:space="preserve">wnioskowanej przez podmiot uprawniony, ale nieprzekraczającej 100 sztuk, </w:t>
      </w:r>
    </w:p>
    <w:p w:rsidR="004D1169" w:rsidRPr="00E4615D" w:rsidRDefault="004D1169" w:rsidP="004D1169">
      <w:pPr>
        <w:pStyle w:val="ZLITwPKTzmlitwpktartykuempunktem"/>
      </w:pPr>
      <w:r w:rsidRPr="00E4615D">
        <w:t>b)</w:t>
      </w:r>
      <w:r w:rsidRPr="00E4615D">
        <w:tab/>
        <w:t>wnioskowanej – w przypadku podmiotu uprawnionego zajmującego się produkcją pojazdów;</w:t>
      </w:r>
    </w:p>
    <w:p w:rsidR="004D1169" w:rsidRPr="00E4615D" w:rsidRDefault="004D1169" w:rsidP="004D1169">
      <w:pPr>
        <w:pStyle w:val="ZPKTzmpktartykuempunktem"/>
      </w:pPr>
      <w:r w:rsidRPr="00E4615D">
        <w:t>2)</w:t>
      </w:r>
      <w:r w:rsidRPr="00E4615D">
        <w:tab/>
        <w:t>zalegalizowane profesjonalne tablice (tablicę) rejestracyjne odpowiadające numerowi rejestracyjnemu albo numerom rej</w:t>
      </w:r>
      <w:r>
        <w:t>estracyjnym nadanym w decyzji o </w:t>
      </w:r>
      <w:r w:rsidRPr="00E4615D">
        <w:t>profesjonalnej rejestracji pojazdów.</w:t>
      </w:r>
    </w:p>
    <w:p w:rsidR="004D1169" w:rsidRPr="00E4615D" w:rsidRDefault="004D1169" w:rsidP="004D1169">
      <w:pPr>
        <w:pStyle w:val="ZUSTzmustartykuempunktem"/>
      </w:pPr>
      <w:r w:rsidRPr="00E4615D">
        <w:t>4. W okresie ważności decyzji o profesjonalnej rejestracji pojazdów podmiot uprawniony, po wykorzystaniu blankietów profesjonalnych dowodów rejestracyjnych, może złożyć staro</w:t>
      </w:r>
      <w:r>
        <w:t>ście</w:t>
      </w:r>
      <w:r w:rsidRPr="00E4615D">
        <w:t xml:space="preserve"> wniosek o wydanie dodatkowych blankietów w liczbie określonej w ust. 3 pkt 1, przy czym do wniosku dołącza się profesjonalne dowody rejestracyjne. W takim przypadku starosta wydaje d</w:t>
      </w:r>
      <w:r>
        <w:t>odatkowy załącznik do decyzji o </w:t>
      </w:r>
      <w:r w:rsidRPr="00E4615D">
        <w:t>profesjonalnej rejestracji pojazdów.</w:t>
      </w:r>
    </w:p>
    <w:p w:rsidR="004D1169" w:rsidRPr="00E4615D" w:rsidRDefault="004D1169" w:rsidP="004D1169">
      <w:pPr>
        <w:pStyle w:val="ZARTzmartartykuempunktem"/>
      </w:pPr>
      <w:r w:rsidRPr="00E4615D">
        <w:t xml:space="preserve">Art. 80v. 1. Jeżeli nie później niż 60 dni przed </w:t>
      </w:r>
      <w:r>
        <w:t>upływem daty ważności decyzji o </w:t>
      </w:r>
      <w:r w:rsidRPr="00E4615D">
        <w:t>profesjonalnej rejestracji pojazdów podmiot uprawni</w:t>
      </w:r>
      <w:r>
        <w:t>ony złoży staroście wniosek o </w:t>
      </w:r>
      <w:r w:rsidRPr="00E4615D">
        <w:t xml:space="preserve">wydanie kolejnej decyzji o profesjonalnej rejestracji pojazdu, starosta wydaje kolejną decyzję o profesjonalnej rejestracji pojazdów, która będzie obowiązywać od dnia następującego po ostatnim dniu terminu ważności poprzedniej decyzji o profesjonalnej rejestracji pojazdu. Przepisy art. 80t i art. 80u stosuje się. </w:t>
      </w:r>
    </w:p>
    <w:p w:rsidR="004D1169" w:rsidRPr="00E4615D" w:rsidRDefault="004D1169" w:rsidP="004D1169">
      <w:pPr>
        <w:pStyle w:val="ZUSTzmustartykuempunktem"/>
      </w:pPr>
      <w:r w:rsidRPr="00E4615D">
        <w:t>2. Podmiot uprawniony</w:t>
      </w:r>
      <w:r>
        <w:t>,</w:t>
      </w:r>
      <w:r w:rsidRPr="00E4615D">
        <w:t xml:space="preserve"> składając wniosek, o którym mowa w ust. 1, jest obowiązany zwrócić profesjonalne dowody rejestracyjne. </w:t>
      </w:r>
    </w:p>
    <w:p w:rsidR="004D1169" w:rsidRPr="00E4615D" w:rsidRDefault="004D1169" w:rsidP="004D1169">
      <w:pPr>
        <w:pStyle w:val="ZUSTzmustartykuempunktem"/>
      </w:pPr>
      <w:r w:rsidRPr="00E4615D">
        <w:t>3. Niewykorzystane blankiety profesjonalnych dowodów rejestracyjnych oraz dotychczasowe profesjonalne numery rejestracyjne i profesjonalne tablice (tablicę) rejestracyjne starosta ujmuje, nieodpłatnie, na w</w:t>
      </w:r>
      <w:r>
        <w:t>niosek podmiotu uprawnionego, w </w:t>
      </w:r>
      <w:r w:rsidRPr="00E4615D">
        <w:t>kolejnej decyzji o profesjonalnej rejestracji pojazdu, bez konieczności ich zwrotu przy zwracaniu się z wnioskiem, o którym mowa w ust. 1.</w:t>
      </w:r>
    </w:p>
    <w:p w:rsidR="004D1169" w:rsidRPr="00E4615D" w:rsidRDefault="004D1169" w:rsidP="004D1169">
      <w:pPr>
        <w:pStyle w:val="ZARTzmartartykuempunktem"/>
      </w:pPr>
      <w:r w:rsidRPr="00E4615D">
        <w:t>Art. 80w. 1. W celu wykonania jazdy testowej danym pojazdem wypełnia się blankiet profesjonalnego dowodu rejestracyjnego.</w:t>
      </w:r>
    </w:p>
    <w:p w:rsidR="004D1169" w:rsidRPr="00E4615D" w:rsidRDefault="004D1169" w:rsidP="004D1169">
      <w:pPr>
        <w:pStyle w:val="ZUSTzmustartykuempunktem"/>
      </w:pPr>
      <w:r w:rsidRPr="00E4615D">
        <w:lastRenderedPageBreak/>
        <w:t>2. Jazda testowa może być wykonywana przez podmiot uprawniony albo przez jego pracownika.</w:t>
      </w:r>
    </w:p>
    <w:p w:rsidR="004D1169" w:rsidRPr="00E4615D" w:rsidRDefault="004D1169" w:rsidP="004D1169">
      <w:pPr>
        <w:pStyle w:val="ZUSTzmustartykuempunktem"/>
      </w:pPr>
      <w:r w:rsidRPr="00E4615D">
        <w:t xml:space="preserve">3. </w:t>
      </w:r>
      <w:r w:rsidR="005D5CB2" w:rsidRPr="005D5CB2">
        <w:t xml:space="preserve">W przypadku podmiotu uprawnionego zajmującego się produkcją pojazdów jazda testowa może być wykonywana </w:t>
      </w:r>
      <w:r w:rsidR="005D5CB2" w:rsidRPr="009249F0">
        <w:t>także na podstawie umowy cywilnoprawnej.</w:t>
      </w:r>
      <w:r w:rsidRPr="00E4615D">
        <w:t xml:space="preserve"> </w:t>
      </w:r>
    </w:p>
    <w:p w:rsidR="004D1169" w:rsidRPr="00E4615D" w:rsidRDefault="004D1169" w:rsidP="004D1169">
      <w:pPr>
        <w:pStyle w:val="ZUSTzmustartykuempunktem"/>
      </w:pPr>
      <w:r w:rsidRPr="00E4615D">
        <w:t>4. Dopuszcza się wykonywanie jazdy testowej przez osobę zainteresowaną zakupem pojazdu, pod warunkiem jej wykonywania w obecności podmiotu uprawnionego zajmującego się dystrybucją pojazdów albo jego pracownika.</w:t>
      </w:r>
    </w:p>
    <w:p w:rsidR="004D1169" w:rsidRPr="00E4615D" w:rsidRDefault="004D1169" w:rsidP="004D1169">
      <w:pPr>
        <w:pStyle w:val="ZUSTzmustartykuempunktem"/>
      </w:pPr>
      <w:r w:rsidRPr="00E4615D">
        <w:t>5. Podmiot uprawniony, który uzyskał decyzję o profesjonalnej rejestracji pojazdów, nie może przekazywać blankietu profesjonalnego dowodu rejestracyjnego, profesjonalnego dowodu rejestracyjnego lub profesjonalnych tablic (tablicy) rejestracyjnych osobie, która nabyła pojazd od tego podmiotu, ani innemu podmiotowi.</w:t>
      </w:r>
    </w:p>
    <w:p w:rsidR="004D1169" w:rsidRPr="00E4615D" w:rsidRDefault="004D1169" w:rsidP="004D1169">
      <w:pPr>
        <w:pStyle w:val="ZUSTzmustartykuempunktem"/>
      </w:pPr>
      <w:r w:rsidRPr="00E4615D">
        <w:t>6. Na podstawie profesjonalnego dowodu rejestracyjnego starosta nie może dokonać rejestracji pojazdu, o której mowa w art. 73 i art. 74.</w:t>
      </w:r>
    </w:p>
    <w:p w:rsidR="004D1169" w:rsidRPr="00E4615D" w:rsidRDefault="004D1169" w:rsidP="004D1169">
      <w:pPr>
        <w:pStyle w:val="ZARTzmartartykuempunktem"/>
      </w:pPr>
      <w:r w:rsidRPr="00E4615D">
        <w:t>Art. 80x. 1. Podmiot uprawniony, który uzyskał decyzję o profesjonalnej rejestracji pojazdów, jest obowiązany prowadzić wykaz poja</w:t>
      </w:r>
      <w:r>
        <w:t xml:space="preserve">zdów użytkowanych przez </w:t>
      </w:r>
      <w:r w:rsidR="00DD15D8">
        <w:t>siebie</w:t>
      </w:r>
      <w:r>
        <w:t xml:space="preserve"> w </w:t>
      </w:r>
      <w:r w:rsidRPr="00E4615D">
        <w:t>ruchu drogowym z wykorzystaniem profesjonalnego dowo</w:t>
      </w:r>
      <w:r>
        <w:t>du rejestracyjnego i </w:t>
      </w:r>
      <w:r w:rsidRPr="00E4615D">
        <w:t>zalegalizowanych profesjonalnych tablic (tablicy) rejestracyjnych w systemie teleinformatycznym obsługującym centralną ewidencję pojazdów.</w:t>
      </w:r>
    </w:p>
    <w:p w:rsidR="004D1169" w:rsidRPr="00E4615D" w:rsidRDefault="004D1169" w:rsidP="004D1169">
      <w:pPr>
        <w:pStyle w:val="ZUSTzmustartykuempunktem"/>
      </w:pPr>
      <w:r w:rsidRPr="00E4615D">
        <w:t>2. Podmiot uprawniony zamieszcza w wykazie pojazdów, o którym mowa w ust. 1, dane, o których mowa w art. 80b ust. 1 pkt 8b, wypełniając blankiet profesjonalnego dowodu rejestracyjnego, przed zawarciem przez ten podmiot umowy ubezpieczenia odpowiedzialności cywilnej posiadaczy pojazdów</w:t>
      </w:r>
      <w:r>
        <w:t xml:space="preserve"> mechanicznych, o którym mowa w </w:t>
      </w:r>
      <w:r w:rsidRPr="00E4615D">
        <w:t>art. 4 pkt 1 ustawy z dnia 22 maja 2003 r. o ubezpieczeniach obowiązkowych, Ubezpieczeniowym Funduszu Gwarancyjnym i Polskim Biurze Ubezpieczycieli Komunikacyjnych.</w:t>
      </w:r>
    </w:p>
    <w:p w:rsidR="004D1169" w:rsidRPr="00E4615D" w:rsidRDefault="004D1169" w:rsidP="004D1169">
      <w:pPr>
        <w:pStyle w:val="ZUSTzmustartykuempunktem"/>
      </w:pPr>
      <w:r w:rsidRPr="00E4615D">
        <w:t>3. Podmiot uprawniony może zamieścić w wy</w:t>
      </w:r>
      <w:r>
        <w:t>kazie pojazdów, o którym mowa w </w:t>
      </w:r>
      <w:r w:rsidRPr="00E4615D">
        <w:t>ust. 1, dane, o których mowa w art. 80b ust. 1 pkt 8b lit. a, przed wypełnieniem przez ten podmiot blankietu profesjonalnego dowodu rejestracyjnego.</w:t>
      </w:r>
    </w:p>
    <w:p w:rsidR="004D1169" w:rsidRPr="00E4615D" w:rsidRDefault="004D1169" w:rsidP="004D1169">
      <w:pPr>
        <w:pStyle w:val="ZARTzmartartykuempunktem"/>
      </w:pPr>
      <w:r w:rsidRPr="00E4615D">
        <w:t>Art. 80y. 1. W ciągu 30 dni od dnia wygaś</w:t>
      </w:r>
      <w:r>
        <w:t>nięcia albo uchylenia decyzji o </w:t>
      </w:r>
      <w:r w:rsidRPr="00E4615D">
        <w:t xml:space="preserve">profesjonalnej rejestracji pojazdów podmiot uprawniony jest obowiązany zwrócić </w:t>
      </w:r>
      <w:r>
        <w:t>staroście</w:t>
      </w:r>
      <w:r w:rsidRPr="00E4615D">
        <w:t xml:space="preserve"> blankiety profesjonalnych dowodów rejestracyjnych, </w:t>
      </w:r>
      <w:r w:rsidRPr="00E4615D">
        <w:lastRenderedPageBreak/>
        <w:t>profesjonalne dowody rejestracyjne oraz profesjonalne tablice (tablicę) rejestracyjne, z wykorzystaniem dokumentu zwrotu.</w:t>
      </w:r>
    </w:p>
    <w:p w:rsidR="004D1169" w:rsidRPr="00E4615D" w:rsidRDefault="004D1169" w:rsidP="004D1169">
      <w:pPr>
        <w:pStyle w:val="ZUSTzmustartykuempunktem"/>
      </w:pPr>
      <w:r w:rsidRPr="00E4615D">
        <w:t xml:space="preserve">2. Jeżeli w ciągu 30 dni od dnia wygaśnięcia decyzji o profesjonalnej rejestracji pojazdów podmiot uprawniony złoży </w:t>
      </w:r>
      <w:r>
        <w:t>staroście</w:t>
      </w:r>
      <w:r w:rsidRPr="00E4615D">
        <w:t xml:space="preserve"> wnios</w:t>
      </w:r>
      <w:r>
        <w:t>ek o wydanie kolejnej decyzji o </w:t>
      </w:r>
      <w:r w:rsidRPr="00E4615D">
        <w:t>profesjonalnej rejestracji pojazdów, starosta, wydając tę decyzję, wydaje temu podmiotowi, nieodpłatnie, niewykorzystane blankiety profesjonalnych dowodów rejestracyjnych oraz profesjonalne tablice (tablicę) rejestracyjne. Po tym okresie zwrócone profesjonalne tablice (tablicę) rejestracyjne starosta może wydać odpłatnie innemu podmiotowi uprawnionemu, który zło</w:t>
      </w:r>
      <w:r>
        <w:t>żył wniosek o wydanie decyzji o </w:t>
      </w:r>
      <w:r w:rsidRPr="00E4615D">
        <w:t>profesjonalnej rejestracji pojazdów, za zgodą tego podmiotu.</w:t>
      </w:r>
    </w:p>
    <w:p w:rsidR="004D1169" w:rsidRPr="00E4615D" w:rsidRDefault="004D1169" w:rsidP="004D1169">
      <w:pPr>
        <w:pStyle w:val="ZUSTzmustartykuempunktem"/>
        <w:keepNext/>
      </w:pPr>
      <w:r w:rsidRPr="00E4615D">
        <w:t>3. Podmiot uprawniony zawiadamia niezwłocznie starostę o:</w:t>
      </w:r>
    </w:p>
    <w:p w:rsidR="004D1169" w:rsidRPr="00E4615D" w:rsidRDefault="004D1169" w:rsidP="004D1169">
      <w:pPr>
        <w:pStyle w:val="ZPKTzmpktartykuempunktem"/>
      </w:pPr>
      <w:r w:rsidRPr="00E4615D">
        <w:t>1)</w:t>
      </w:r>
      <w:r w:rsidRPr="00E4615D">
        <w:tab/>
        <w:t>zaprzestaniu działalności w zakresie produkcji, dystrybucji, badań pojazd</w:t>
      </w:r>
      <w:r w:rsidR="00DD15D8">
        <w:t>ów</w:t>
      </w:r>
      <w:r w:rsidRPr="00E4615D">
        <w:t xml:space="preserve"> albo badań przedmiot</w:t>
      </w:r>
      <w:r w:rsidR="00DD15D8">
        <w:t>ów</w:t>
      </w:r>
      <w:r w:rsidRPr="00E4615D">
        <w:t xml:space="preserve"> wyposażenia lub części;</w:t>
      </w:r>
    </w:p>
    <w:p w:rsidR="004D1169" w:rsidRPr="00E4615D" w:rsidRDefault="004D1169" w:rsidP="004D1169">
      <w:pPr>
        <w:pStyle w:val="ZPKTzmpktartykuempunktem"/>
      </w:pPr>
      <w:r w:rsidRPr="00E4615D">
        <w:t>2)</w:t>
      </w:r>
      <w:r w:rsidRPr="00E4615D">
        <w:tab/>
        <w:t xml:space="preserve">zmianie nazwy lub adresu siedziby albo oddziału lub numeru identyfikacyjnego REGON. </w:t>
      </w:r>
    </w:p>
    <w:p w:rsidR="004D1169" w:rsidRPr="00E4615D" w:rsidRDefault="004D1169" w:rsidP="004D1169">
      <w:pPr>
        <w:pStyle w:val="ZUSTzmustartykuempunktem"/>
      </w:pPr>
      <w:r w:rsidRPr="00E4615D">
        <w:t xml:space="preserve">4. W przypadku zmiany danych podmiotu uprawnionego, o których mowa w ust. 3 pkt 2, podmiot uprawniony </w:t>
      </w:r>
      <w:r w:rsidR="00DD15D8">
        <w:t xml:space="preserve">składając zawiadomienie, o którym mowa w ust. 3, </w:t>
      </w:r>
      <w:r w:rsidRPr="00E4615D">
        <w:t>zwraca staroście blankiety profesjonalnych dowodów rejestracyjnych i profesjonalne dowody rejestracyjne</w:t>
      </w:r>
      <w:r w:rsidR="00DD15D8">
        <w:t>.</w:t>
      </w:r>
      <w:r w:rsidRPr="00E4615D">
        <w:t xml:space="preserve"> Przepisy art. 80t stosuje się odpowiednio.</w:t>
      </w:r>
    </w:p>
    <w:p w:rsidR="004D1169" w:rsidRPr="00E4615D" w:rsidRDefault="004D1169" w:rsidP="004D1169">
      <w:pPr>
        <w:pStyle w:val="ZARTzmartartykuempunktem"/>
      </w:pPr>
      <w:r w:rsidRPr="00E4615D">
        <w:t>Art. 80z. 1. W przypadku gdy doszło do utraty lub zniszczenia blankietów profesjonalnych dowodów rejestracyjnych, profesjonalnych dowodów rejestracyjnych lub profesjonalnych tablic (tablicy) rejestracyjnych</w:t>
      </w:r>
      <w:r>
        <w:t>,</w:t>
      </w:r>
      <w:r w:rsidRPr="00E4615D">
        <w:t xml:space="preserve"> podmiot uprawniony jest obowiązany niezwłocznie złożyć staroście oświadczenie, że doszło do utraty lub zniszczenia blankietów profesjonalnych dowodów rejestracyjnych lub profesjonalnych dowodów rejestracyjnych</w:t>
      </w:r>
      <w:r w:rsidR="00DD15D8">
        <w:t>,</w:t>
      </w:r>
      <w:r w:rsidRPr="00E4615D">
        <w:t xml:space="preserve"> ze wskazaniem ich serii i numerów</w:t>
      </w:r>
      <w:r w:rsidR="00DD15D8">
        <w:t>,</w:t>
      </w:r>
      <w:r w:rsidRPr="00E4615D">
        <w:t xml:space="preserve"> lub że doszło do utraty lub zniszczenia profesjonalnych tablic (tablicy) rejestracyjnych</w:t>
      </w:r>
      <w:r w:rsidR="00DD15D8">
        <w:t>,</w:t>
      </w:r>
      <w:r w:rsidRPr="00E4615D">
        <w:t xml:space="preserve"> ze wskazaniem ich numeru rejestracyjnego i numeru znaku legalizacyjnego. </w:t>
      </w:r>
    </w:p>
    <w:p w:rsidR="004D1169" w:rsidRPr="00E4615D" w:rsidRDefault="004D1169" w:rsidP="004D1169">
      <w:pPr>
        <w:pStyle w:val="ZUSTzmustartykuempunktem"/>
      </w:pPr>
      <w:r w:rsidRPr="00E4615D">
        <w:t>2. Oświadczenie, o którym mowa w ust. 1, składa się pod rygorem odpowiedzialności karnej za składanie fałszywych zeznań. Składający oświadczenie jest obowiązany do zawarcia w nim</w:t>
      </w:r>
      <w:r>
        <w:t xml:space="preserve"> klauzuli następującej treści: </w:t>
      </w:r>
      <w:r w:rsidRPr="0035124D">
        <w:t>„</w:t>
      </w:r>
      <w:r w:rsidRPr="00E4615D">
        <w:t>Jestem świadomy odpowiedzialności karnej za zł</w:t>
      </w:r>
      <w:r>
        <w:t xml:space="preserve">ożenie fałszywego </w:t>
      </w:r>
      <w:r>
        <w:lastRenderedPageBreak/>
        <w:t>oświadczenia.</w:t>
      </w:r>
      <w:r w:rsidRPr="0035124D">
        <w:t>”</w:t>
      </w:r>
      <w:r w:rsidRPr="00E4615D">
        <w:t>. Klauzula ta zastępuje pouczenie organu o odpowiedzialności karnej za składanie fałszywych zeznań.</w:t>
      </w:r>
    </w:p>
    <w:p w:rsidR="004D1169" w:rsidRPr="00E4615D" w:rsidRDefault="004D1169" w:rsidP="004D1169">
      <w:pPr>
        <w:pStyle w:val="ZARTzmartartykuempunktem"/>
        <w:keepNext/>
      </w:pPr>
      <w:r w:rsidRPr="00E4615D">
        <w:t>Art. 80za. W przypadku gdy w okresie ważności decyzji o profesjonalnej rejestracji pojazdów doszło do utraty lub zniszczenia:</w:t>
      </w:r>
    </w:p>
    <w:p w:rsidR="004D1169" w:rsidRPr="00E4615D" w:rsidRDefault="004D1169" w:rsidP="004D1169">
      <w:pPr>
        <w:pStyle w:val="ZPKTzmpktartykuempunktem"/>
      </w:pPr>
      <w:r w:rsidRPr="00E4615D">
        <w:t>1)</w:t>
      </w:r>
      <w:r w:rsidRPr="00E4615D">
        <w:tab/>
        <w:t xml:space="preserve">blankietów profesjonalnych dowodów rejestracyjnych lub </w:t>
      </w:r>
    </w:p>
    <w:p w:rsidR="004D1169" w:rsidRPr="00E4615D" w:rsidRDefault="004D1169" w:rsidP="004D1169">
      <w:pPr>
        <w:pStyle w:val="ZPKTzmpktartykuempunktem"/>
        <w:keepNext/>
      </w:pPr>
      <w:r w:rsidRPr="00E4615D">
        <w:t>2)</w:t>
      </w:r>
      <w:r w:rsidRPr="00E4615D">
        <w:tab/>
        <w:t xml:space="preserve">profesjonalnych tablic (tablicy) rejestracyjnych </w:t>
      </w:r>
    </w:p>
    <w:p w:rsidR="004D1169" w:rsidRPr="00E4615D" w:rsidRDefault="004D1169" w:rsidP="004D1169">
      <w:pPr>
        <w:pStyle w:val="ZCZWSPPKTzmczciwsppktartykuempunktem"/>
      </w:pPr>
      <w:r w:rsidRPr="00E4615D">
        <w:t xml:space="preserve">– podmiot uprawniony może złożyć </w:t>
      </w:r>
      <w:r>
        <w:t>staroście</w:t>
      </w:r>
      <w:r w:rsidRPr="00E4615D">
        <w:t xml:space="preserve"> wniosek o wydanie, za opłatą oraz opłatą ewidencyjną, nowych blankietów w liczbie odpowiadającej liczbie blankietów utraconych lub zniszczonych lub nowych profesjonalnych tablic (tablicy) rejestracyjnych.</w:t>
      </w:r>
    </w:p>
    <w:p w:rsidR="004D1169" w:rsidRPr="00E4615D" w:rsidRDefault="004D1169" w:rsidP="004D1169">
      <w:pPr>
        <w:pStyle w:val="ZARTzmartartykuempunktem"/>
        <w:keepNext/>
      </w:pPr>
      <w:r w:rsidRPr="00E4615D">
        <w:t>Art. 80zb. 1. Starosta, w drodze decyzji, uchyla decyzję o profesjonalnej rejestracji pojazdów, w przypadku gdy:</w:t>
      </w:r>
    </w:p>
    <w:p w:rsidR="004D1169" w:rsidRPr="00E4615D" w:rsidRDefault="004D1169" w:rsidP="004D1169">
      <w:pPr>
        <w:pStyle w:val="ZPKTzmpktartykuempunktem"/>
      </w:pPr>
      <w:r w:rsidRPr="00E4615D">
        <w:t>1)</w:t>
      </w:r>
      <w:r w:rsidRPr="00E4615D">
        <w:tab/>
        <w:t xml:space="preserve">przedsiębiorca zaprzestał prowadzenia działalności w zakresie produkcji, dystrybucji lub badania pojazdów; </w:t>
      </w:r>
    </w:p>
    <w:p w:rsidR="004D1169" w:rsidRPr="00E4615D" w:rsidRDefault="004D1169" w:rsidP="004D1169">
      <w:pPr>
        <w:pStyle w:val="ZPKTzmpktartykuempunktem"/>
      </w:pPr>
      <w:r w:rsidRPr="00E4615D">
        <w:t>2)</w:t>
      </w:r>
      <w:r w:rsidRPr="00E4615D">
        <w:tab/>
        <w:t>jednostka uprawniona lub jednostka badawcza producenta pojazdu, przedmiotu wyposażenia lub części zaprzestał</w:t>
      </w:r>
      <w:r w:rsidR="00DD15D8">
        <w:t>a</w:t>
      </w:r>
      <w:r w:rsidRPr="00E4615D">
        <w:t xml:space="preserve"> przeprowadzania odpowiednich badań pojazdu, przedmiotu wyposażenia lub części;</w:t>
      </w:r>
    </w:p>
    <w:p w:rsidR="004D1169" w:rsidRPr="00E4615D" w:rsidRDefault="004D1169" w:rsidP="004D1169">
      <w:pPr>
        <w:pStyle w:val="ZPKTzmpktartykuempunktem"/>
        <w:keepNext/>
      </w:pPr>
      <w:r w:rsidRPr="00E4615D">
        <w:t>3)</w:t>
      </w:r>
      <w:r w:rsidRPr="00E4615D">
        <w:tab/>
        <w:t>ujawnione zostało, że po dniu wydania decyzji o profesjonalnej rejestracji pojazdów:</w:t>
      </w:r>
    </w:p>
    <w:p w:rsidR="004D1169" w:rsidRPr="00E4615D" w:rsidRDefault="004D1169" w:rsidP="004D1169">
      <w:pPr>
        <w:pStyle w:val="ZLITwPKTzmlitwpktartykuempunktem"/>
      </w:pPr>
      <w:r w:rsidRPr="00E4615D">
        <w:t>a)</w:t>
      </w:r>
      <w:r w:rsidRPr="00E4615D">
        <w:tab/>
        <w:t>przedsiębiorca, jeżeli jest on osobą fizyczną, albo członek władz organów osoby prawnej lub nieposiadającej osobowości p</w:t>
      </w:r>
      <w:r w:rsidR="00DD15D8">
        <w:t>rawnej jednostki organizacyjnej</w:t>
      </w:r>
      <w:r w:rsidRPr="00E4615D">
        <w:t xml:space="preserve"> został prawomocnie skazany za przestępstwo przeciwko mieniu, przestępstwo przeciwko obrotowi gospodarczemu lub przestępstwo przeciwko wiarygodności dokumentów,</w:t>
      </w:r>
    </w:p>
    <w:p w:rsidR="004D1169" w:rsidRPr="00E4615D" w:rsidRDefault="004D1169" w:rsidP="004D1169">
      <w:pPr>
        <w:pStyle w:val="ZLITwPKTzmlitwpktartykuempunktem"/>
      </w:pPr>
      <w:r w:rsidRPr="00E4615D">
        <w:t>b)</w:t>
      </w:r>
      <w:r w:rsidRPr="00E4615D">
        <w:tab/>
        <w:t>podmiot uprawniony użytkował w ruchu drogowym z wykorzystaniem profesjonalnego dowodu rejestracyjnego pojazdy, dla których nie posiadał udokumentowanego prawa do dysponowania nimi;</w:t>
      </w:r>
    </w:p>
    <w:p w:rsidR="004D1169" w:rsidRPr="00E4615D" w:rsidRDefault="004D1169" w:rsidP="004D1169">
      <w:pPr>
        <w:pStyle w:val="ZPKTzmpktartykuempunktem"/>
      </w:pPr>
      <w:r w:rsidRPr="00E4615D">
        <w:t>4)</w:t>
      </w:r>
      <w:r w:rsidRPr="00E4615D">
        <w:tab/>
        <w:t>podmiot uprawniony złożył niezgodne z prawd</w:t>
      </w:r>
      <w:r>
        <w:t>ą oświadczenie, o którym mowa w </w:t>
      </w:r>
      <w:r w:rsidRPr="00E4615D">
        <w:t>art. 80t ust. 3 pkt 3 lit. a;</w:t>
      </w:r>
    </w:p>
    <w:p w:rsidR="004D1169" w:rsidRPr="00E4615D" w:rsidRDefault="004D1169" w:rsidP="004D1169">
      <w:pPr>
        <w:pStyle w:val="ZPKTzmpktartykuempunktem"/>
      </w:pPr>
      <w:r w:rsidRPr="00E4615D">
        <w:t>5)</w:t>
      </w:r>
      <w:r w:rsidRPr="00E4615D">
        <w:tab/>
        <w:t>podmiot uprawniony złożył niezgodne z prawdą oświadczenie o utracie lub zniszczeniu blankietów profesjonalnych dowodów rejestracyjnych, profesjonalnych dowodów rejestracyjnych lub profesjonalnych tablic (tablicy) rejestracyjnych;</w:t>
      </w:r>
    </w:p>
    <w:p w:rsidR="004D1169" w:rsidRPr="00E4615D" w:rsidRDefault="004D1169" w:rsidP="004D1169">
      <w:pPr>
        <w:pStyle w:val="ZPKTzmpktartykuempunktem"/>
      </w:pPr>
      <w:r w:rsidRPr="00E4615D">
        <w:lastRenderedPageBreak/>
        <w:t>6)</w:t>
      </w:r>
      <w:r w:rsidRPr="00E4615D">
        <w:tab/>
        <w:t xml:space="preserve">podmiot uprawniony złożył </w:t>
      </w:r>
      <w:r>
        <w:t>staroście</w:t>
      </w:r>
      <w:r w:rsidRPr="00E4615D">
        <w:t xml:space="preserve"> wniosek o wydanie dodatkowych albo nowych blankietów profesjonalnych dowodów rejestracyjnych w okresie ważności decyzji o profesjonalnej rejestracji pojazdów, a nie zwrócił profesjonalnych dowodów rejestracyjnych albo nie złożył oświadczenia o ich utracie lub zniszczeniu, o którym mowa w art. 80z ust. 1;</w:t>
      </w:r>
    </w:p>
    <w:p w:rsidR="004D1169" w:rsidRPr="00E4615D" w:rsidRDefault="004D1169" w:rsidP="004D1169">
      <w:pPr>
        <w:pStyle w:val="ZPKTzmpktartykuempunktem"/>
      </w:pPr>
      <w:r w:rsidRPr="00E4615D">
        <w:t>7)</w:t>
      </w:r>
      <w:r w:rsidRPr="00E4615D">
        <w:tab/>
        <w:t>podmiot uprawniony przekazał blankiet profesjonalnego dowodu rejestracyjnego, profesjonalny dowód rejestracyjny lub profesjonalne tablice (tablicę) rejestracyjne innemu podmiotowi;</w:t>
      </w:r>
    </w:p>
    <w:p w:rsidR="004D1169" w:rsidRPr="00E4615D" w:rsidRDefault="004D1169" w:rsidP="004D1169">
      <w:pPr>
        <w:pStyle w:val="ZPKTzmpktartykuempunktem"/>
      </w:pPr>
      <w:r w:rsidRPr="00E4615D">
        <w:t>8)</w:t>
      </w:r>
      <w:r w:rsidRPr="00E4615D">
        <w:tab/>
        <w:t>podmiot uprawniony wykonywał jazdę</w:t>
      </w:r>
      <w:r w:rsidR="00A81F3B">
        <w:t xml:space="preserve"> </w:t>
      </w:r>
      <w:r w:rsidR="00A81F3B" w:rsidRPr="009C7569">
        <w:t>testową</w:t>
      </w:r>
      <w:r w:rsidRPr="00E4615D">
        <w:t>, korzystając z niewypełnionego blankietu profesjonalnego dowodu rejestracyjnego;</w:t>
      </w:r>
    </w:p>
    <w:p w:rsidR="004D1169" w:rsidRPr="00E4615D" w:rsidRDefault="004D1169" w:rsidP="004D1169">
      <w:pPr>
        <w:pStyle w:val="ZPKTzmpktartykuempunktem"/>
      </w:pPr>
      <w:r w:rsidRPr="00E4615D">
        <w:t>9)</w:t>
      </w:r>
      <w:r w:rsidRPr="00E4615D">
        <w:tab/>
        <w:t>podmiot uprawniony nie dopełnił obowiązku</w:t>
      </w:r>
      <w:r>
        <w:t xml:space="preserve"> prowadzenia wykazu pojazdów, o </w:t>
      </w:r>
      <w:r w:rsidRPr="00E4615D">
        <w:t xml:space="preserve">którym mowa w art. 80x ust. 1. </w:t>
      </w:r>
    </w:p>
    <w:p w:rsidR="004D1169" w:rsidRPr="00E4615D" w:rsidRDefault="004D1169" w:rsidP="004D1169">
      <w:pPr>
        <w:pStyle w:val="ZUSTzmustartykuempunktem"/>
      </w:pPr>
      <w:r w:rsidRPr="00E4615D">
        <w:t xml:space="preserve">2. Decyzja o uchyleniu decyzji o profesjonalnej rejestracji pojazdów podlega natychmiastowemu wykonaniu. </w:t>
      </w:r>
    </w:p>
    <w:p w:rsidR="004D1169" w:rsidRPr="00E4615D" w:rsidRDefault="004D1169" w:rsidP="004D1169">
      <w:pPr>
        <w:pStyle w:val="ZUSTzmustartykuempunktem"/>
        <w:keepNext/>
      </w:pPr>
      <w:r w:rsidRPr="00E4615D">
        <w:t>3. Podmiot uprawniony może ponownie</w:t>
      </w:r>
      <w:r>
        <w:t xml:space="preserve"> wnioskować o wydanie decyzji o </w:t>
      </w:r>
      <w:r w:rsidRPr="00E4615D">
        <w:t xml:space="preserve">profesjonalnej rejestracji pojazdów nie wcześniej </w:t>
      </w:r>
      <w:r>
        <w:t>niż po upływie 2 lat od dnia, w </w:t>
      </w:r>
      <w:r w:rsidRPr="00E4615D">
        <w:t xml:space="preserve">którym: </w:t>
      </w:r>
    </w:p>
    <w:p w:rsidR="004D1169" w:rsidRPr="00E4615D" w:rsidRDefault="004D1169" w:rsidP="004D1169">
      <w:pPr>
        <w:pStyle w:val="ZPKTzmpktartykuempunktem"/>
      </w:pPr>
      <w:r w:rsidRPr="00E4615D">
        <w:t>1)</w:t>
      </w:r>
      <w:r w:rsidRPr="00E4615D">
        <w:tab/>
        <w:t>nastąpiło uchylenie decyzji o profesjonalnej rej</w:t>
      </w:r>
      <w:r>
        <w:t>estracji pojazdów z przyczyn, o których mowa w ust. 1 pkt 3–9;</w:t>
      </w:r>
      <w:r w:rsidRPr="00E4615D">
        <w:t xml:space="preserve"> </w:t>
      </w:r>
    </w:p>
    <w:p w:rsidR="004D1169" w:rsidRPr="00E4615D" w:rsidRDefault="004D1169" w:rsidP="004D1169">
      <w:pPr>
        <w:pStyle w:val="ZPKTzmpktartykuempunktem"/>
      </w:pPr>
      <w:r w:rsidRPr="00E4615D">
        <w:t>2)</w:t>
      </w:r>
      <w:r w:rsidRPr="00E4615D">
        <w:tab/>
        <w:t>nastąpiło uchylenie decyzji o profesjonalnej rej</w:t>
      </w:r>
      <w:r>
        <w:t>estracji pojazdów z przyczyn, o </w:t>
      </w:r>
      <w:r w:rsidRPr="00E4615D">
        <w:t>których mowa w ust. 1 pkt 1</w:t>
      </w:r>
      <w:r>
        <w:t xml:space="preserve"> i </w:t>
      </w:r>
      <w:r w:rsidRPr="00E4615D">
        <w:t xml:space="preserve">2, a podmiot uprawniony nie zwrócił </w:t>
      </w:r>
      <w:r>
        <w:t>staroście</w:t>
      </w:r>
      <w:r w:rsidRPr="00E4615D">
        <w:t xml:space="preserve"> blankietów profesjonalnych dowodów rejestracyjnych, profesjonalnych dowodów rejestracyjnych oraz profesjonalnych tablic (tablicy) rejestracyjnych albo nie złożył oświadczenia, o którym mowa w art. 80z ust. 1;</w:t>
      </w:r>
    </w:p>
    <w:p w:rsidR="004D1169" w:rsidRPr="00E4615D" w:rsidRDefault="004D1169" w:rsidP="004D1169">
      <w:pPr>
        <w:pStyle w:val="ZPKTzmpktartykuempunktem"/>
      </w:pPr>
      <w:r w:rsidRPr="00E4615D">
        <w:t>3)</w:t>
      </w:r>
      <w:r w:rsidRPr="00E4615D">
        <w:tab/>
        <w:t xml:space="preserve">upłynął termin ważności decyzji o profesjonalnej rejestracji pojazdów, a w ciągu 30 dni od upływu tego terminu podmiot uprawniony nie zwrócił </w:t>
      </w:r>
      <w:r>
        <w:t>staroście</w:t>
      </w:r>
      <w:r w:rsidRPr="00E4615D">
        <w:t xml:space="preserve"> blankietów profesjonalnych dowodów rejestracyjnych, profesjonalnych dowodów rejestracyjnych oraz profesjonalnych tablic (tablicy) rejestracyjnych albo nie złożył oświadczenia, o którym mowa w art. 80z ust. 1.</w:t>
      </w:r>
    </w:p>
    <w:p w:rsidR="004D1169" w:rsidRPr="00E4615D" w:rsidRDefault="004D1169" w:rsidP="004D1169">
      <w:pPr>
        <w:pStyle w:val="ZARTzmartartykuempunktem"/>
        <w:keepNext/>
      </w:pPr>
      <w:r w:rsidRPr="00E4615D">
        <w:lastRenderedPageBreak/>
        <w:t>Art. 80zc. 1. Minister właściwy do spraw transportu określi, w drodze rozporządzenia:</w:t>
      </w:r>
    </w:p>
    <w:p w:rsidR="004D1169" w:rsidRPr="00E4615D" w:rsidRDefault="004D1169" w:rsidP="004D1169">
      <w:pPr>
        <w:pStyle w:val="ZPKTzmpktartykuempunktem"/>
      </w:pPr>
      <w:r w:rsidRPr="00E4615D">
        <w:t>1)</w:t>
      </w:r>
      <w:r w:rsidRPr="00E4615D">
        <w:tab/>
        <w:t>czynności starosty w sprawach związanych z profesjonalną rejestracją pojazdów;</w:t>
      </w:r>
    </w:p>
    <w:p w:rsidR="004D1169" w:rsidRPr="00E4615D" w:rsidRDefault="004D1169" w:rsidP="004D1169">
      <w:pPr>
        <w:pStyle w:val="ZPKTzmpktartykuempunktem"/>
        <w:keepNext/>
      </w:pPr>
      <w:r w:rsidRPr="00E4615D">
        <w:t>2)</w:t>
      </w:r>
      <w:r w:rsidRPr="00E4615D">
        <w:tab/>
        <w:t>wzór:</w:t>
      </w:r>
    </w:p>
    <w:p w:rsidR="004D1169" w:rsidRPr="00E4615D" w:rsidRDefault="004D1169" w:rsidP="004D1169">
      <w:pPr>
        <w:pStyle w:val="ZLITwPKTzmlitwpktartykuempunktem"/>
      </w:pPr>
      <w:r w:rsidRPr="00E4615D">
        <w:t>a)</w:t>
      </w:r>
      <w:r w:rsidRPr="00E4615D">
        <w:tab/>
        <w:t xml:space="preserve">wniosku o wydanie decyzji o profesjonalnej rejestracji pojazdów, </w:t>
      </w:r>
    </w:p>
    <w:p w:rsidR="004D1169" w:rsidRPr="00E4615D" w:rsidRDefault="004D1169" w:rsidP="004D1169">
      <w:pPr>
        <w:pStyle w:val="ZLITwPKTzmlitwpktartykuempunktem"/>
      </w:pPr>
      <w:r w:rsidRPr="00E4615D">
        <w:t>b)</w:t>
      </w:r>
      <w:r w:rsidRPr="00E4615D">
        <w:tab/>
        <w:t>decyzji o profesjonalnej rejestracji pojazdów,</w:t>
      </w:r>
    </w:p>
    <w:p w:rsidR="004D1169" w:rsidRPr="00E4615D" w:rsidRDefault="004D1169" w:rsidP="004D1169">
      <w:pPr>
        <w:pStyle w:val="ZLITwPKTzmlitwpktartykuempunktem"/>
      </w:pPr>
      <w:r w:rsidRPr="00E4615D">
        <w:t>c)</w:t>
      </w:r>
      <w:r w:rsidRPr="00E4615D">
        <w:tab/>
        <w:t xml:space="preserve">oświadczeń, o których mowa w art. 80t ust. 3 pkt 3, </w:t>
      </w:r>
    </w:p>
    <w:p w:rsidR="004D1169" w:rsidRPr="00E4615D" w:rsidRDefault="004D1169" w:rsidP="004D1169">
      <w:pPr>
        <w:pStyle w:val="ZLITwPKTzmlitwpktartykuempunktem"/>
      </w:pPr>
      <w:r w:rsidRPr="00E4615D">
        <w:t>d)</w:t>
      </w:r>
      <w:r w:rsidRPr="00E4615D">
        <w:tab/>
        <w:t xml:space="preserve">wniosku o wydanie dodatkowych albo nowych blankietów profesjonalnych dowodów rejestracyjnych lub nowych profesjonalnych tablic (tablicy) rejestracyjnych, </w:t>
      </w:r>
    </w:p>
    <w:p w:rsidR="004D1169" w:rsidRPr="00E4615D" w:rsidRDefault="004D1169" w:rsidP="004D1169">
      <w:pPr>
        <w:pStyle w:val="ZLITwPKTzmlitwpktartykuempunktem"/>
      </w:pPr>
      <w:r w:rsidRPr="00E4615D">
        <w:t>e)</w:t>
      </w:r>
      <w:r w:rsidRPr="00E4615D">
        <w:tab/>
        <w:t>dokumentu zwrotu blankietów profesjonalnych dowodów rejestracyjnych, profesjonalnych dowodów rejestracyjnych oraz profesjonalnych tablic (tablicy) rejestracyjnych;</w:t>
      </w:r>
    </w:p>
    <w:p w:rsidR="004D1169" w:rsidRPr="00E4615D" w:rsidRDefault="004D1169" w:rsidP="004D1169">
      <w:pPr>
        <w:pStyle w:val="ZPKTzmpktartykuempunktem"/>
      </w:pPr>
      <w:r w:rsidRPr="00E4615D">
        <w:t>3)</w:t>
      </w:r>
      <w:r w:rsidRPr="00E4615D">
        <w:tab/>
        <w:t>wzór i opis blankietu profesjonalnego dowodu rejestracyjnego;</w:t>
      </w:r>
    </w:p>
    <w:p w:rsidR="004D1169" w:rsidRPr="00E4615D" w:rsidRDefault="004D1169" w:rsidP="004D1169">
      <w:pPr>
        <w:pStyle w:val="ZPKTzmpktartykuempunktem"/>
      </w:pPr>
      <w:r w:rsidRPr="00E4615D">
        <w:t>4)</w:t>
      </w:r>
      <w:r w:rsidRPr="00E4615D">
        <w:tab/>
        <w:t>zakres wypełniania blankietu profesjonalnego dowodu rejestracyjnego przez starostę i podmiot uprawniony;</w:t>
      </w:r>
    </w:p>
    <w:p w:rsidR="004D1169" w:rsidRPr="00E4615D" w:rsidRDefault="004D1169" w:rsidP="004D1169">
      <w:pPr>
        <w:pStyle w:val="ZPKTzmpktartykuempunktem"/>
      </w:pPr>
      <w:r w:rsidRPr="00E4615D">
        <w:t>5)</w:t>
      </w:r>
      <w:r w:rsidRPr="00E4615D">
        <w:tab/>
        <w:t>wzór i opis profesjonalnych tablic rejestracyjnych, warunki techniczne, jakie muszą spełniać te tablice, oraz zakres i sposób ich badania;</w:t>
      </w:r>
    </w:p>
    <w:p w:rsidR="004D1169" w:rsidRPr="00E4615D" w:rsidRDefault="004D1169" w:rsidP="004D1169">
      <w:pPr>
        <w:pStyle w:val="ZPKTzmpktartykuempunktem"/>
      </w:pPr>
      <w:r w:rsidRPr="00E4615D">
        <w:t>6)</w:t>
      </w:r>
      <w:r w:rsidRPr="00E4615D">
        <w:tab/>
        <w:t>warunki i sposób dystrybucji blankietów profesjonalnych dowodów rejestracyjnych;</w:t>
      </w:r>
    </w:p>
    <w:p w:rsidR="004D1169" w:rsidRPr="00E4615D" w:rsidRDefault="004D1169" w:rsidP="004D1169">
      <w:pPr>
        <w:pStyle w:val="ZPKTzmpktartykuempunktem"/>
        <w:keepNext/>
      </w:pPr>
      <w:r w:rsidRPr="00E4615D">
        <w:t>7)</w:t>
      </w:r>
      <w:r w:rsidRPr="00E4615D">
        <w:tab/>
        <w:t>wysokość opłaty za wydanie:</w:t>
      </w:r>
    </w:p>
    <w:p w:rsidR="004D1169" w:rsidRPr="00E4615D" w:rsidRDefault="004D1169" w:rsidP="004D1169">
      <w:pPr>
        <w:pStyle w:val="ZLITwPKTzmlitwpktartykuempunktem"/>
      </w:pPr>
      <w:r w:rsidRPr="00E4615D">
        <w:t>a)</w:t>
      </w:r>
      <w:r w:rsidRPr="00E4615D">
        <w:tab/>
        <w:t>decyzji o profesjonalnej rejestracji pojazdów,</w:t>
      </w:r>
    </w:p>
    <w:p w:rsidR="004D1169" w:rsidRPr="00E4615D" w:rsidRDefault="004D1169" w:rsidP="004D1169">
      <w:pPr>
        <w:pStyle w:val="ZLITwPKTzmlitwpktartykuempunktem"/>
      </w:pPr>
      <w:r w:rsidRPr="00E4615D">
        <w:t>b)</w:t>
      </w:r>
      <w:r w:rsidRPr="00E4615D">
        <w:tab/>
        <w:t>blankietu profesjonalnego dowodu rejestracyjnego,</w:t>
      </w:r>
    </w:p>
    <w:p w:rsidR="004D1169" w:rsidRPr="00E4615D" w:rsidRDefault="004D1169" w:rsidP="004D1169">
      <w:pPr>
        <w:pStyle w:val="ZLITwPKTzmlitwpktartykuempunktem"/>
        <w:keepNext/>
      </w:pPr>
      <w:r w:rsidRPr="00E4615D">
        <w:t>c)</w:t>
      </w:r>
      <w:r w:rsidRPr="00E4615D">
        <w:tab/>
        <w:t>profesjonalnych tablic rejestracyjnych, w tym:</w:t>
      </w:r>
    </w:p>
    <w:p w:rsidR="004D1169" w:rsidRPr="00E4615D" w:rsidRDefault="004D1169" w:rsidP="004D1169">
      <w:pPr>
        <w:pStyle w:val="ZTIRwPKTzmtirwpktartykuempunktem"/>
      </w:pPr>
      <w:r w:rsidRPr="00E4615D">
        <w:t>–</w:t>
      </w:r>
      <w:r w:rsidRPr="00E4615D">
        <w:tab/>
        <w:t xml:space="preserve">kompletu profesjonalnych tablic samochodowych, </w:t>
      </w:r>
    </w:p>
    <w:p w:rsidR="004D1169" w:rsidRPr="00E4615D" w:rsidRDefault="004D1169" w:rsidP="004D1169">
      <w:pPr>
        <w:pStyle w:val="ZTIRwPKTzmtirwpktartykuempunktem"/>
      </w:pPr>
      <w:r w:rsidRPr="00E4615D">
        <w:t>–</w:t>
      </w:r>
      <w:r w:rsidRPr="00E4615D">
        <w:tab/>
        <w:t xml:space="preserve">profesjonalnej tablicy motocyklowej, </w:t>
      </w:r>
    </w:p>
    <w:p w:rsidR="004D1169" w:rsidRPr="00E4615D" w:rsidRDefault="004D1169" w:rsidP="004D1169">
      <w:pPr>
        <w:pStyle w:val="ZTIRwPKTzmtirwpktartykuempunktem"/>
      </w:pPr>
      <w:r w:rsidRPr="00E4615D">
        <w:t>–</w:t>
      </w:r>
      <w:r w:rsidRPr="00E4615D">
        <w:tab/>
        <w:t>profesjonalnej tablicy motorowerowej,</w:t>
      </w:r>
    </w:p>
    <w:p w:rsidR="004D1169" w:rsidRPr="00E4615D" w:rsidRDefault="004D1169" w:rsidP="004D1169">
      <w:pPr>
        <w:pStyle w:val="ZLITwPKTzmlitwpktartykuempunktem"/>
      </w:pPr>
      <w:r w:rsidRPr="00E4615D">
        <w:t>d)</w:t>
      </w:r>
      <w:r w:rsidRPr="00E4615D">
        <w:tab/>
        <w:t xml:space="preserve">znaku legalizacyjnego. </w:t>
      </w:r>
    </w:p>
    <w:p w:rsidR="004D1169" w:rsidRPr="00E4615D" w:rsidRDefault="004D1169" w:rsidP="004D1169">
      <w:pPr>
        <w:pStyle w:val="ZUSTzmustartykuempunktem"/>
        <w:keepNext/>
      </w:pPr>
      <w:r w:rsidRPr="00E4615D">
        <w:t>2. Wydając rozporządzenie, o którym mowa w ust. 1, minister właściwy do spraw transportu uwzględnia:</w:t>
      </w:r>
    </w:p>
    <w:p w:rsidR="004D1169" w:rsidRPr="00E4615D" w:rsidRDefault="004D1169" w:rsidP="004D1169">
      <w:pPr>
        <w:pStyle w:val="ZPKTzmpktartykuempunktem"/>
      </w:pPr>
      <w:r w:rsidRPr="00E4615D">
        <w:t>1)</w:t>
      </w:r>
      <w:r w:rsidRPr="00E4615D">
        <w:tab/>
        <w:t>konieczność ujednolicenia wzorów dokumentów i tablic wydawanych w ramach profesjonalnej rejestracji pojazdów oraz potrzebę zapewnienia ich funkcjonalności;</w:t>
      </w:r>
    </w:p>
    <w:p w:rsidR="004D1169" w:rsidRPr="00E4615D" w:rsidRDefault="004D1169" w:rsidP="004D1169">
      <w:pPr>
        <w:pStyle w:val="ZPKTzmpktartykuempunktem"/>
      </w:pPr>
      <w:r w:rsidRPr="00E4615D">
        <w:lastRenderedPageBreak/>
        <w:t>2)</w:t>
      </w:r>
      <w:r w:rsidRPr="00E4615D">
        <w:tab/>
        <w:t>konieczność prawidłowego zabezpieczenia blankietów profesjonalnych dowodów rejestracyjnych i profesjonalnych tablic rejestracyjnych;</w:t>
      </w:r>
    </w:p>
    <w:p w:rsidR="004D1169" w:rsidRPr="00E4615D" w:rsidRDefault="004D1169" w:rsidP="004D1169">
      <w:pPr>
        <w:pStyle w:val="ZPKTzmpktartykuempunktem"/>
      </w:pPr>
      <w:r w:rsidRPr="00E4615D">
        <w:t>3)</w:t>
      </w:r>
      <w:r w:rsidRPr="00E4615D">
        <w:tab/>
        <w:t>koszt wyprodukowania blankietów profesjona</w:t>
      </w:r>
      <w:r>
        <w:t>lnych dowodów rejestracyjnych i </w:t>
      </w:r>
      <w:r w:rsidRPr="00E4615D">
        <w:t>profesjonalnych tablic (tablicy) rejestracyjnych;</w:t>
      </w:r>
    </w:p>
    <w:p w:rsidR="004D1169" w:rsidRPr="00E4615D" w:rsidRDefault="004D1169" w:rsidP="004D1169">
      <w:pPr>
        <w:pStyle w:val="ZPKTzmpktartykuempunktem"/>
      </w:pPr>
      <w:r w:rsidRPr="00E4615D">
        <w:t>4)</w:t>
      </w:r>
      <w:r w:rsidRPr="00E4615D">
        <w:tab/>
        <w:t>koszty czynności administracyjnych zw</w:t>
      </w:r>
      <w:r>
        <w:t>iązanych z wydawaniem decyzji o </w:t>
      </w:r>
      <w:r w:rsidRPr="00E4615D">
        <w:t>profesjonalnej rejestracji pojazdów, blankietów profesjonalnych dowodów rejestracyjnych i zalegalizowanych profesjonalnych tablic (tablicy) rejestracyjnych;</w:t>
      </w:r>
    </w:p>
    <w:p w:rsidR="004D1169" w:rsidRPr="00E4615D" w:rsidRDefault="004D1169" w:rsidP="004D1169">
      <w:pPr>
        <w:pStyle w:val="ZPKTzmpktartykuempunktem"/>
      </w:pPr>
      <w:r w:rsidRPr="00E4615D">
        <w:t>5)</w:t>
      </w:r>
      <w:r w:rsidRPr="00E4615D">
        <w:tab/>
      </w:r>
      <w:r w:rsidR="00DD15D8">
        <w:t xml:space="preserve">potrzebę </w:t>
      </w:r>
      <w:r w:rsidRPr="00E4615D">
        <w:t>minimalizowani</w:t>
      </w:r>
      <w:r w:rsidR="00DD15D8">
        <w:t>a</w:t>
      </w:r>
      <w:r w:rsidRPr="00E4615D">
        <w:t xml:space="preserve"> obciążeń administracyjnych dla podmiotów uprawnionych.</w:t>
      </w:r>
    </w:p>
    <w:p w:rsidR="004D1169" w:rsidRPr="00E4615D" w:rsidRDefault="004D1169" w:rsidP="004D1169">
      <w:pPr>
        <w:pStyle w:val="ZARTzmartartykuempunktem"/>
      </w:pPr>
      <w:r w:rsidRPr="00E4615D">
        <w:t xml:space="preserve">Art. 80zd. 1. Stawki opłat, o których mowa w art. 80t ust. 6 i art. 80zc ust. 1 pkt 7 lit. b i d, podlegają co 6 lat waloryzacji w stopniu odpowiadającym wskaźnikowi cen towarów i usług konsumpcyjnych ogółem za okres 6 poprzednich lat obliczonemu na podstawie średniorocznych wskaźników cen towarów i usług konsumpcyjnych ogłaszanych w komunikatach Prezesa Głównego Urzędu Statystycznego w Dzienniku Urzędowym Rzeczypospolitej Polskiej „Monitor Polski”. </w:t>
      </w:r>
    </w:p>
    <w:p w:rsidR="004D1169" w:rsidRPr="00E4615D" w:rsidRDefault="004D1169" w:rsidP="004D1169">
      <w:pPr>
        <w:pStyle w:val="ZUSTzmustartykuempunktem"/>
      </w:pPr>
      <w:r w:rsidRPr="00E4615D">
        <w:t xml:space="preserve">2. W przypadku gdy wskaźnik, o którym mowa w ust. 1, ma wartość ujemną, stawki opłat, o których mowa w art. 80t ust. 6 i art. 80zc ust. 1 pkt 7 lit. b i d, nie ulegają zmianie. </w:t>
      </w:r>
    </w:p>
    <w:p w:rsidR="004D1169" w:rsidRPr="00E4615D" w:rsidRDefault="004D1169" w:rsidP="004D1169">
      <w:pPr>
        <w:pStyle w:val="ZUSTzmustartykuempunktem"/>
      </w:pPr>
      <w:r w:rsidRPr="00E4615D">
        <w:t xml:space="preserve">3. Minister właściwy do spraw transportu, co 6 </w:t>
      </w:r>
      <w:r>
        <w:t>lat, nie później niż do dnia 31 </w:t>
      </w:r>
      <w:r w:rsidRPr="00E4615D">
        <w:t>października, ogłasza, po zasięgnięciu opinii Prezesa Głównego Urzędu Statystycznego, w drodze obwieszczenia, w Dzienniku Urzędowym Rzeczypospolitej Polskiej „Monitor Polski”, wysokość stawek opłat, o k</w:t>
      </w:r>
      <w:r>
        <w:t>tórych mowa w art. 80t ust. 6 i </w:t>
      </w:r>
      <w:r w:rsidRPr="00E4615D">
        <w:t>art. 80zc ust. 1 pkt 7 lit. b i d, obowiązujących od dnia 1 stycznia roku następnego, zaokrąglając je w górę do 0,5 złotego albo do złotego.</w:t>
      </w:r>
    </w:p>
    <w:p w:rsidR="004D1169" w:rsidRPr="00E4615D" w:rsidRDefault="004D1169" w:rsidP="004D1169">
      <w:pPr>
        <w:pStyle w:val="ZARTzmartartykuempunktem"/>
        <w:keepNext/>
      </w:pPr>
      <w:r w:rsidRPr="00E4615D">
        <w:t>Art. 80ze. 1. Podmiot uprawniony przechowuje:</w:t>
      </w:r>
    </w:p>
    <w:p w:rsidR="004D1169" w:rsidRPr="00E4615D" w:rsidRDefault="004D1169" w:rsidP="004D1169">
      <w:pPr>
        <w:pStyle w:val="ZPKTzmpktartykuempunktem"/>
      </w:pPr>
      <w:r w:rsidRPr="00E4615D">
        <w:t>1)</w:t>
      </w:r>
      <w:r w:rsidRPr="00E4615D">
        <w:tab/>
        <w:t xml:space="preserve">decyzję o profesjonalnej rejestracji pojazdów, </w:t>
      </w:r>
    </w:p>
    <w:p w:rsidR="004D1169" w:rsidRPr="00E4615D" w:rsidRDefault="004D1169" w:rsidP="004D1169">
      <w:pPr>
        <w:pStyle w:val="ZPKTzmpktartykuempunktem"/>
      </w:pPr>
      <w:r w:rsidRPr="00E4615D">
        <w:t>2)</w:t>
      </w:r>
      <w:r w:rsidRPr="00E4615D">
        <w:tab/>
        <w:t>blankiety profesjonalnych dowodów rejestracyjnych oraz profesjonalne dowody rejestracyjne,</w:t>
      </w:r>
    </w:p>
    <w:p w:rsidR="004D1169" w:rsidRPr="00E4615D" w:rsidRDefault="004D1169" w:rsidP="004D1169">
      <w:pPr>
        <w:pStyle w:val="ZPKTzmpktartykuempunktem"/>
        <w:keepNext/>
      </w:pPr>
      <w:r w:rsidRPr="00E4615D">
        <w:t>3)</w:t>
      </w:r>
      <w:r w:rsidRPr="00E4615D">
        <w:tab/>
        <w:t xml:space="preserve">profesjonalne tablice (tablicę) rejestracyjne </w:t>
      </w:r>
    </w:p>
    <w:p w:rsidR="004D1169" w:rsidRPr="00E4615D" w:rsidRDefault="004D1169" w:rsidP="004D1169">
      <w:pPr>
        <w:pStyle w:val="ZCZWSPPKTzmczciwsppktartykuempunktem"/>
      </w:pPr>
      <w:r w:rsidRPr="00E4615D">
        <w:t>– w swojej siedzibie albo oddziale, w sposób zabezpieczający je przed kradzieżą lub zniszczeniem oraz dostępem osób nieuprawnionych.</w:t>
      </w:r>
    </w:p>
    <w:p w:rsidR="004D1169" w:rsidRPr="00E4615D" w:rsidRDefault="004D1169" w:rsidP="004D1169">
      <w:pPr>
        <w:pStyle w:val="ZUSTzmustartykuempunktem"/>
        <w:keepNext/>
      </w:pPr>
      <w:r w:rsidRPr="00E4615D">
        <w:lastRenderedPageBreak/>
        <w:t>2. Podmiot uprawniony przechowuje:</w:t>
      </w:r>
    </w:p>
    <w:p w:rsidR="004D1169" w:rsidRPr="00E4615D" w:rsidRDefault="004D1169" w:rsidP="004D1169">
      <w:pPr>
        <w:pStyle w:val="ZPKTzmpktartykuempunktem"/>
      </w:pPr>
      <w:r w:rsidRPr="00E4615D">
        <w:t>1)</w:t>
      </w:r>
      <w:r w:rsidRPr="00E4615D">
        <w:tab/>
        <w:t>decyzję o profesjonalnej rejestracji pojazdów przez okres 5 lat od dnia, w którym upłynął termin ważności tej decyzji</w:t>
      </w:r>
      <w:r>
        <w:t>,</w:t>
      </w:r>
      <w:r w:rsidRPr="00E4615D">
        <w:t xml:space="preserve"> lub od dnia uchylenia tej decyzji;</w:t>
      </w:r>
    </w:p>
    <w:p w:rsidR="004D1169" w:rsidRPr="00E4615D" w:rsidRDefault="004D1169" w:rsidP="004D1169">
      <w:pPr>
        <w:pStyle w:val="ZPKTzmpktartykuempunktem"/>
      </w:pPr>
      <w:r w:rsidRPr="00E4615D">
        <w:t>2)</w:t>
      </w:r>
      <w:r w:rsidRPr="00E4615D">
        <w:tab/>
        <w:t xml:space="preserve">blankiety profesjonalnych dowodów rejestracyjnych, profesjonalne dowody rejestracyjne i profesjonalne tablice (tablicę) rejestracyjne do czasu ich zwrotu </w:t>
      </w:r>
      <w:r>
        <w:t>staroście</w:t>
      </w:r>
      <w:r w:rsidRPr="00E4615D">
        <w:t>.</w:t>
      </w:r>
    </w:p>
    <w:p w:rsidR="004D1169" w:rsidRPr="00E4615D" w:rsidRDefault="004D1169" w:rsidP="004D1169">
      <w:pPr>
        <w:pStyle w:val="ZUSTzmustartykuempunktem"/>
      </w:pPr>
      <w:r w:rsidRPr="00E4615D">
        <w:t>3. W przypadku kradzieży blankietów profesjonalnych dowodów rejestracyjnych, profesjonalnych dowodów rejestracyjnych lub profesjonalnych tablic (tablic</w:t>
      </w:r>
      <w:r>
        <w:t>y</w:t>
      </w:r>
      <w:r w:rsidR="00D1785E">
        <w:t>) rejestracyjnych</w:t>
      </w:r>
      <w:r w:rsidRPr="00E4615D">
        <w:t xml:space="preserve"> podmiot uprawniony zawiadamia o tym fakcie właściwy organ Policji oraz starostę, który wydał decyzję o profesjonalnej rejestracji pojazdów.</w:t>
      </w:r>
    </w:p>
    <w:p w:rsidR="004D1169" w:rsidRPr="00E4615D" w:rsidRDefault="004D1169" w:rsidP="004D1169">
      <w:pPr>
        <w:pStyle w:val="ZARTzmartartykuempunktem"/>
        <w:keepNext/>
      </w:pPr>
      <w:r w:rsidRPr="00E4615D">
        <w:t>Art. 80zf. 1. Zabrania się:</w:t>
      </w:r>
    </w:p>
    <w:p w:rsidR="004D1169" w:rsidRPr="00E4615D" w:rsidRDefault="004D1169" w:rsidP="004D1169">
      <w:pPr>
        <w:pStyle w:val="ZPKTzmpktartykuempunktem"/>
      </w:pPr>
      <w:r w:rsidRPr="00E4615D">
        <w:t>1)</w:t>
      </w:r>
      <w:r w:rsidRPr="00E4615D">
        <w:tab/>
        <w:t>korzystania z profesjonalnego dowodu rejestracyjnego lub profesjonalnych tablic (tablicy) rejestracyjnych przez osobę do tego nieuprawnioną;</w:t>
      </w:r>
    </w:p>
    <w:p w:rsidR="004D1169" w:rsidRPr="00E4615D" w:rsidRDefault="004D1169" w:rsidP="004D1169">
      <w:pPr>
        <w:pStyle w:val="ZPKTzmpktartykuempunktem"/>
      </w:pPr>
      <w:r w:rsidRPr="00E4615D">
        <w:t>2)</w:t>
      </w:r>
      <w:r w:rsidRPr="00E4615D">
        <w:tab/>
        <w:t>wykonywania jazdy</w:t>
      </w:r>
      <w:r w:rsidR="00A81F3B">
        <w:t xml:space="preserve"> </w:t>
      </w:r>
      <w:r w:rsidR="00A81F3B" w:rsidRPr="009C7569">
        <w:t>testowej</w:t>
      </w:r>
      <w:r w:rsidRPr="00E4615D">
        <w:t xml:space="preserve"> bez wypełnionego profesjonalnego dowodu rejestracyjnego.</w:t>
      </w:r>
    </w:p>
    <w:p w:rsidR="004D1169" w:rsidRPr="00E4615D" w:rsidRDefault="004D1169" w:rsidP="004D1169">
      <w:pPr>
        <w:pStyle w:val="ZUSTzmustartykuempunktem"/>
      </w:pPr>
      <w:r w:rsidRPr="00E4615D">
        <w:t xml:space="preserve">2. </w:t>
      </w:r>
      <w:r w:rsidR="005D5CB2" w:rsidRPr="005D5CB2">
        <w:t xml:space="preserve">W przypadku </w:t>
      </w:r>
      <w:r w:rsidR="005D5CB2" w:rsidRPr="009249F0">
        <w:t xml:space="preserve">trzykrotnego zatrzymania profesjonalnego dowodu rejestracyjnego w ciągu danego roku kalendarzowego </w:t>
      </w:r>
      <w:r w:rsidR="005D5CB2" w:rsidRPr="005D5CB2">
        <w:t>podmiot uprawniony podlega karze pieniężnej, o której mowa w art. 140ma ust. 2.</w:t>
      </w:r>
    </w:p>
    <w:p w:rsidR="004D1169" w:rsidRPr="00E4615D" w:rsidRDefault="004D1169" w:rsidP="004D1169">
      <w:pPr>
        <w:pStyle w:val="ZUSTzmustartykuempunktem"/>
      </w:pPr>
      <w:r w:rsidRPr="00E4615D">
        <w:t>3. Starosta po otrzymaniu od administratora centralnej ewidencji pojazdów informacji o pierwszym zatrzymaniu profesjonalnego dowodu rejestracyjnego podmiotowi uprawnionemu informuje ten podmiot, że w przypadku zatrzymania po raz trzeci profesjonalnego dowodu rejestracyjnego w ciągu danego roku kalendarzowego nałoży na</w:t>
      </w:r>
      <w:r w:rsidR="00D1785E">
        <w:t xml:space="preserve"> niego </w:t>
      </w:r>
      <w:r w:rsidRPr="00E4615D">
        <w:t xml:space="preserve">karę pieniężną, </w:t>
      </w:r>
      <w:r>
        <w:t>o której mowa w art. 140ma ust. </w:t>
      </w:r>
      <w:r w:rsidRPr="00E4615D">
        <w:t>2.”;</w:t>
      </w:r>
    </w:p>
    <w:p w:rsidR="004D1169" w:rsidRPr="00E4615D" w:rsidRDefault="004D1169" w:rsidP="004D1169">
      <w:pPr>
        <w:pStyle w:val="PKTpunkt"/>
        <w:keepNext/>
      </w:pPr>
      <w:r>
        <w:t>19)</w:t>
      </w:r>
      <w:r>
        <w:tab/>
      </w:r>
      <w:r w:rsidRPr="00E4615D">
        <w:t>po art. 132 dodaje się art. 132a w brzmieniu:</w:t>
      </w:r>
    </w:p>
    <w:p w:rsidR="004D1169" w:rsidRPr="00E4615D" w:rsidRDefault="004D1169" w:rsidP="004D1169">
      <w:pPr>
        <w:pStyle w:val="ZARTzmartartykuempunktem"/>
      </w:pPr>
      <w:r w:rsidRPr="00E4615D">
        <w:t>„Art. 132a. 1. Przepisy art. 132 ust. 1, 3, 5 i 6 stosuje się odpowiednio do profesjonalnego dowodu rejestracyjnego, o którym mowa w art. 80s ust. 1.</w:t>
      </w:r>
    </w:p>
    <w:p w:rsidR="005D5CB2" w:rsidRPr="005D5CB2" w:rsidRDefault="004D1169" w:rsidP="005D5CB2">
      <w:pPr>
        <w:pStyle w:val="ZUSTzmustartykuempunktem"/>
      </w:pPr>
      <w:r w:rsidRPr="00E4615D">
        <w:t xml:space="preserve">2. </w:t>
      </w:r>
      <w:r w:rsidR="005D5CB2" w:rsidRPr="005D5CB2">
        <w:t xml:space="preserve">Policjant </w:t>
      </w:r>
      <w:r w:rsidR="005D5CB2" w:rsidRPr="009249F0">
        <w:t>albo funkcjonariusz Straży Granicznej</w:t>
      </w:r>
      <w:r w:rsidR="005D5CB2" w:rsidRPr="005D5CB2">
        <w:t xml:space="preserve"> zatrzymuje również:</w:t>
      </w:r>
    </w:p>
    <w:p w:rsidR="005D5CB2" w:rsidRPr="005D5CB2" w:rsidRDefault="005D5CB2" w:rsidP="005D5CB2">
      <w:pPr>
        <w:pStyle w:val="ZPKTzmpktartykuempunktem"/>
      </w:pPr>
      <w:r w:rsidRPr="005D5CB2">
        <w:t>1) profesjonalny dowód rejestracyjny – w przypadku korzystania z profesjonalnego dowodu rejestracyjnego przez osobę do tego nieuprawnioną;</w:t>
      </w:r>
    </w:p>
    <w:p w:rsidR="005D5CB2" w:rsidRPr="005D5CB2" w:rsidRDefault="005D5CB2" w:rsidP="005D5CB2">
      <w:pPr>
        <w:pStyle w:val="ZPKTzmpktartykuempunktem"/>
      </w:pPr>
      <w:r w:rsidRPr="005D5CB2">
        <w:t xml:space="preserve">2) blankiet profesjonalnego dowodu rejestracyjnego – w przypadku wykonywania jazdy testowej z niewypełnionym blankietem profesjonalnego dowodu rejestracyjnego. </w:t>
      </w:r>
    </w:p>
    <w:p w:rsidR="005D5CB2" w:rsidRPr="005D5CB2" w:rsidRDefault="005D5CB2" w:rsidP="005D5CB2">
      <w:pPr>
        <w:pStyle w:val="ZUSTzmustartykuempunktem"/>
      </w:pPr>
      <w:r w:rsidRPr="005D5CB2">
        <w:lastRenderedPageBreak/>
        <w:t xml:space="preserve">3. W przypadku zatrzymania profesjonalnego dowodu rejestracyjnego policjant </w:t>
      </w:r>
      <w:r w:rsidRPr="009249F0">
        <w:t xml:space="preserve">albo funkcjonariusz Straży Granicznej </w:t>
      </w:r>
      <w:r w:rsidRPr="005D5CB2">
        <w:t>wydaje pokwitowanie. Może on zezwolić na dalsze używanie pojazdu przez okres 24 godzin, określając warunki tego używania w pokwitowaniu. Zezwolenie nie może być wydane w przypadkach, o których mowa w ust. 2, a także w art. 132 ust. 1 pkt 1 lit. a i c oraz pkt 6.</w:t>
      </w:r>
    </w:p>
    <w:p w:rsidR="004D1169" w:rsidRPr="00E4615D" w:rsidRDefault="005D5CB2" w:rsidP="005D5CB2">
      <w:pPr>
        <w:pStyle w:val="ZUSTzmustartykuempunktem"/>
        <w:keepNext/>
      </w:pPr>
      <w:r w:rsidRPr="005D5CB2">
        <w:t xml:space="preserve">4. W przypadku, o którym mowa w ust. 2 pkt 2, odpowiedni organ Policji </w:t>
      </w:r>
      <w:r w:rsidRPr="009249F0">
        <w:t>albo Straży Granicznej</w:t>
      </w:r>
      <w:r w:rsidRPr="005D5CB2">
        <w:t xml:space="preserve"> przesyła niezwłocznie zatrzymany blankiet profesjonalnego dowodu rejestracyjnego staroście, który go wydał.</w:t>
      </w:r>
      <w:r w:rsidR="004D1169" w:rsidRPr="00E4615D">
        <w:t>”;</w:t>
      </w:r>
    </w:p>
    <w:p w:rsidR="004D1169" w:rsidRPr="00E4615D" w:rsidRDefault="004D1169" w:rsidP="004D1169">
      <w:pPr>
        <w:pStyle w:val="PKTpunkt"/>
      </w:pPr>
      <w:r w:rsidRPr="00E4615D">
        <w:t>20)</w:t>
      </w:r>
      <w:r w:rsidRPr="00E4615D">
        <w:tab/>
        <w:t xml:space="preserve">w art. 134 po wyrazach „art. 132 ust. 1–3” dodaje się przecinek i wyrazy „art. 132a”; </w:t>
      </w:r>
    </w:p>
    <w:p w:rsidR="004D1169" w:rsidRPr="00E4615D" w:rsidRDefault="004D1169" w:rsidP="004D1169">
      <w:pPr>
        <w:pStyle w:val="PKTpunkt"/>
      </w:pPr>
      <w:r w:rsidRPr="00E4615D">
        <w:t>21)</w:t>
      </w:r>
      <w:r w:rsidRPr="00E4615D">
        <w:tab/>
        <w:t>w art. 134a po wyrazach „art. 132 ust. 1–3, 5 i 6” doda</w:t>
      </w:r>
      <w:r>
        <w:t>je się przecinek i wyrazy „art. </w:t>
      </w:r>
      <w:r w:rsidRPr="00E4615D">
        <w:t xml:space="preserve">132a”; </w:t>
      </w:r>
    </w:p>
    <w:p w:rsidR="004D1169" w:rsidRPr="00E4615D" w:rsidRDefault="004D1169" w:rsidP="004D1169">
      <w:pPr>
        <w:pStyle w:val="PKTpunkt"/>
        <w:keepNext/>
      </w:pPr>
      <w:r w:rsidRPr="00E4615D">
        <w:t>22)</w:t>
      </w:r>
      <w:r w:rsidRPr="00E4615D">
        <w:tab/>
        <w:t>po art. 140m dodaje się art. 140ma w brzmieniu:</w:t>
      </w:r>
    </w:p>
    <w:p w:rsidR="004D1169" w:rsidRPr="00E4615D" w:rsidRDefault="004D1169" w:rsidP="004D1169">
      <w:pPr>
        <w:pStyle w:val="ZARTzmartartykuempunktem"/>
        <w:keepNext/>
      </w:pPr>
      <w:r w:rsidRPr="00E4615D">
        <w:t>„Art. 140ma. 1. Podmiot uprawniony, który:</w:t>
      </w:r>
    </w:p>
    <w:p w:rsidR="004D1169" w:rsidRPr="00E4615D" w:rsidRDefault="004D1169" w:rsidP="004D1169">
      <w:pPr>
        <w:pStyle w:val="ZPKTzmpktartykuempunktem"/>
      </w:pPr>
      <w:r w:rsidRPr="00E4615D">
        <w:t>1)</w:t>
      </w:r>
      <w:r w:rsidRPr="00E4615D">
        <w:tab/>
        <w:t>nie zwrócił staroście w terminie, o którym mowa w art. 80y ust. 1, blankietów profesjonalnych dowodów rejestracyjnych, profesjonalnych dowodów rejestracyjnych oraz profesjonalnych tablic (tablicy) rejestracyjnych, podlega karze pieniężnej w wysokości 3000 zł;</w:t>
      </w:r>
    </w:p>
    <w:p w:rsidR="004D1169" w:rsidRPr="00E4615D" w:rsidRDefault="004D1169" w:rsidP="004D1169">
      <w:pPr>
        <w:pStyle w:val="ZPKTzmpktartykuempunktem"/>
      </w:pPr>
      <w:r w:rsidRPr="00E4615D">
        <w:t>2)</w:t>
      </w:r>
      <w:r w:rsidRPr="00E4615D">
        <w:tab/>
        <w:t>nie prowadzi wykazu, o którym mowa w art. 80x ust. 1, podlega karze pieniężnej w wysokości 5000 zł.</w:t>
      </w:r>
    </w:p>
    <w:p w:rsidR="004D1169" w:rsidRPr="00E4615D" w:rsidRDefault="004D1169" w:rsidP="004D1169">
      <w:pPr>
        <w:pStyle w:val="ZUSTzmustartykuempunktem"/>
      </w:pPr>
      <w:r w:rsidRPr="00E4615D">
        <w:t xml:space="preserve">2. Podmiot uprawniony, któremu trzykrotnie w ciągu danego roku kalendarzowego zatrzymano profesjonalny dowód rejestracyjny, podlega karze </w:t>
      </w:r>
      <w:r>
        <w:t>pieniężnej w wysokości 2000 zł.</w:t>
      </w:r>
      <w:r w:rsidRPr="00E4615D">
        <w:t>”;</w:t>
      </w:r>
    </w:p>
    <w:p w:rsidR="004D1169" w:rsidRPr="00E4615D" w:rsidRDefault="004D1169" w:rsidP="004D1169">
      <w:pPr>
        <w:pStyle w:val="PKTpunkt"/>
        <w:keepNext/>
      </w:pPr>
      <w:r w:rsidRPr="00E4615D">
        <w:t>23)</w:t>
      </w:r>
      <w:r w:rsidRPr="00E4615D">
        <w:tab/>
        <w:t>w art. 140n:</w:t>
      </w:r>
    </w:p>
    <w:p w:rsidR="004D1169" w:rsidRPr="00E4615D" w:rsidRDefault="004D1169" w:rsidP="004D1169">
      <w:pPr>
        <w:pStyle w:val="LITlitera"/>
      </w:pPr>
      <w:r w:rsidRPr="00E4615D">
        <w:t>a)</w:t>
      </w:r>
      <w:r w:rsidRPr="00E4615D">
        <w:tab/>
        <w:t>w ust. 1 po wyrazach „art. 140m” dodaje się wyrazy „i art. 140ma”,</w:t>
      </w:r>
    </w:p>
    <w:p w:rsidR="004D1169" w:rsidRPr="00E4615D" w:rsidRDefault="004D1169" w:rsidP="004D1169">
      <w:pPr>
        <w:pStyle w:val="LITlitera"/>
        <w:keepNext/>
      </w:pPr>
      <w:r w:rsidRPr="00E4615D">
        <w:t>b)</w:t>
      </w:r>
      <w:r w:rsidRPr="00E4615D">
        <w:tab/>
        <w:t>po ust. 2 dodaje się ust. 2a w brzmieniu:</w:t>
      </w:r>
    </w:p>
    <w:p w:rsidR="004D1169" w:rsidRPr="00E4615D" w:rsidRDefault="004D1169" w:rsidP="004D1169">
      <w:pPr>
        <w:pStyle w:val="ZLITUSTzmustliter"/>
      </w:pPr>
      <w:r w:rsidRPr="00E4615D">
        <w:t>„2a. Kary pieniężne, o których mowa w art. 140ma, nakłada starosta.”,</w:t>
      </w:r>
    </w:p>
    <w:p w:rsidR="004D1169" w:rsidRPr="00E4615D" w:rsidRDefault="004D1169" w:rsidP="004D1169">
      <w:pPr>
        <w:pStyle w:val="LITlitera"/>
        <w:keepNext/>
      </w:pPr>
      <w:r w:rsidRPr="00E4615D">
        <w:t>c)</w:t>
      </w:r>
      <w:r w:rsidRPr="00E4615D">
        <w:tab/>
        <w:t>po ust. 3 dodaje się ust. 3a w brzmieniu:</w:t>
      </w:r>
    </w:p>
    <w:p w:rsidR="004D1169" w:rsidRPr="00E4615D" w:rsidRDefault="004D1169" w:rsidP="004D1169">
      <w:pPr>
        <w:pStyle w:val="ZLITUSTzmustliter"/>
      </w:pPr>
      <w:r w:rsidRPr="00E4615D">
        <w:t>„3a. Kary pieniężne, o których mowa w art. 140ma, stanowią dochód powiatu.”,</w:t>
      </w:r>
    </w:p>
    <w:p w:rsidR="004D1169" w:rsidRPr="00E4615D" w:rsidRDefault="004D1169" w:rsidP="004D1169">
      <w:pPr>
        <w:pStyle w:val="LITlitera"/>
      </w:pPr>
      <w:r w:rsidRPr="00E4615D">
        <w:t>d)</w:t>
      </w:r>
      <w:r w:rsidRPr="00E4615D">
        <w:tab/>
        <w:t>w ust. 5 po wyrazach „budżetu państwa” dodaje się przecinek i wyraz „starostwa”,</w:t>
      </w:r>
    </w:p>
    <w:p w:rsidR="004D1169" w:rsidRPr="00E4615D" w:rsidRDefault="004D1169" w:rsidP="004D1169">
      <w:pPr>
        <w:pStyle w:val="LITlitera"/>
      </w:pPr>
      <w:r w:rsidRPr="00E4615D">
        <w:t>e)</w:t>
      </w:r>
      <w:r w:rsidRPr="00E4615D">
        <w:tab/>
        <w:t>w ust. 6 po wyrazach „art. 140m” dodaje się wyrazy „</w:t>
      </w:r>
      <w:r>
        <w:t xml:space="preserve">i </w:t>
      </w:r>
      <w:r w:rsidRPr="00E4615D">
        <w:t xml:space="preserve">art. 140ma”. </w:t>
      </w:r>
    </w:p>
    <w:p w:rsidR="004D1169" w:rsidRPr="00E4615D" w:rsidRDefault="004D1169" w:rsidP="004D1169">
      <w:pPr>
        <w:pStyle w:val="ARTartustawynprozporzdzenia"/>
        <w:keepNext/>
      </w:pPr>
      <w:r w:rsidRPr="005C04F9">
        <w:rPr>
          <w:rStyle w:val="Ppogrubienie"/>
        </w:rPr>
        <w:lastRenderedPageBreak/>
        <w:t>Art.</w:t>
      </w:r>
      <w:r>
        <w:rPr>
          <w:rStyle w:val="Ppogrubienie"/>
        </w:rPr>
        <w:t> </w:t>
      </w:r>
      <w:r w:rsidRPr="005C04F9">
        <w:rPr>
          <w:rStyle w:val="Ppogrubienie"/>
        </w:rPr>
        <w:t>2.</w:t>
      </w:r>
      <w:r>
        <w:t> </w:t>
      </w:r>
      <w:r w:rsidRPr="00E4615D">
        <w:t>W ustawie z dnia 20 maja 1971 r. – Kodeks w</w:t>
      </w:r>
      <w:r>
        <w:t>ykroczeń (Dz. U. z 2015 r. poz. </w:t>
      </w:r>
      <w:r w:rsidRPr="00E4615D">
        <w:t>1094, 1485, 1634 i 1707</w:t>
      </w:r>
      <w:r w:rsidR="005F3847">
        <w:t xml:space="preserve"> oraz z 2017 r. poz. 966 i 1941</w:t>
      </w:r>
      <w:r w:rsidRPr="00E4615D">
        <w:t>) po art. 96b dodaje się art. 96c w brzmieniu:</w:t>
      </w:r>
    </w:p>
    <w:p w:rsidR="004D1169" w:rsidRPr="00E4615D" w:rsidRDefault="004D1169" w:rsidP="004D1169">
      <w:pPr>
        <w:pStyle w:val="ZARTzmartartykuempunktem"/>
      </w:pPr>
      <w:r w:rsidRPr="00E4615D">
        <w:t>„Art. 96c. Kto, działając w imieniu podmiotu upr</w:t>
      </w:r>
      <w:r>
        <w:t>awnionego, o którym mowa w art. </w:t>
      </w:r>
      <w:r w:rsidRPr="00E4615D">
        <w:t>80s ust. 2 ustawy z dnia 20 czerwca 1997 r. – Prawo o ruchu drogowym, przekazuje osobie nieuprawnionej blankiet profesjonalnego dowodu rejestracyjnego lub profesjonalny dowód rejestracyjny</w:t>
      </w:r>
      <w:r w:rsidR="00D1785E">
        <w:t>,</w:t>
      </w:r>
      <w:r w:rsidRPr="00E4615D">
        <w:t xml:space="preserve"> lub profesjonalną tablicę rejestracyjną, podlega karze grzywny.”.</w:t>
      </w:r>
    </w:p>
    <w:p w:rsidR="004D1169" w:rsidRPr="00E4615D" w:rsidRDefault="004D1169" w:rsidP="004D1169">
      <w:pPr>
        <w:pStyle w:val="ARTartustawynprozporzdzenia"/>
        <w:keepNext/>
      </w:pPr>
      <w:r w:rsidRPr="005C04F9">
        <w:rPr>
          <w:rStyle w:val="Ppogrubienie"/>
        </w:rPr>
        <w:t>Art.</w:t>
      </w:r>
      <w:r>
        <w:rPr>
          <w:rStyle w:val="Ppogrubienie"/>
        </w:rPr>
        <w:t> </w:t>
      </w:r>
      <w:r w:rsidRPr="005C04F9">
        <w:rPr>
          <w:rStyle w:val="Ppogrubienie"/>
        </w:rPr>
        <w:t>3.</w:t>
      </w:r>
      <w:r>
        <w:t> </w:t>
      </w:r>
      <w:r w:rsidRPr="00E4615D">
        <w:t>W ustawie z dnia 6 września 2001 r. o transporcie drogowym (Dz. U. z 2016 r. poz. 1907, 1935 i 1948</w:t>
      </w:r>
      <w:r>
        <w:t xml:space="preserve"> oraz z 2017 r. poz. 708</w:t>
      </w:r>
      <w:r w:rsidR="005E490F">
        <w:t xml:space="preserve"> i 1214</w:t>
      </w:r>
      <w:r w:rsidRPr="00E4615D">
        <w:t>) wprowadza się następujące zmiany:</w:t>
      </w:r>
    </w:p>
    <w:p w:rsidR="004D1169" w:rsidRPr="00E4615D" w:rsidRDefault="004D1169" w:rsidP="004D1169">
      <w:pPr>
        <w:pStyle w:val="PKTpunkt"/>
        <w:keepNext/>
      </w:pPr>
      <w:r w:rsidRPr="00E4615D">
        <w:t>1)</w:t>
      </w:r>
      <w:r w:rsidRPr="00E4615D">
        <w:tab/>
        <w:t>po art. 16b dodaje się art. 16c w brzmieniu:</w:t>
      </w:r>
    </w:p>
    <w:p w:rsidR="004D1169" w:rsidRPr="00E4615D" w:rsidRDefault="004D1169" w:rsidP="004D1169">
      <w:pPr>
        <w:pStyle w:val="ZARTzmartartykuempunktem"/>
      </w:pPr>
      <w:r w:rsidRPr="00E4615D">
        <w:t>„Art. 16c. Zabrania się wykonywania przewozu drogowego pojazdem dopuszczonym do ruchu na podstawie profesjona</w:t>
      </w:r>
      <w:r>
        <w:t>lnego dowodu rejestracyjnego, o </w:t>
      </w:r>
      <w:r w:rsidRPr="00E4615D">
        <w:t>którym mowa w art. 80s ust. 1 ustawy z dnia 20 czerwca 1997 r. – Prawo o ruchu drogowym.”;</w:t>
      </w:r>
    </w:p>
    <w:p w:rsidR="004D1169" w:rsidRPr="00E4615D" w:rsidRDefault="004D1169" w:rsidP="004D1169">
      <w:pPr>
        <w:pStyle w:val="PKTpunkt"/>
      </w:pPr>
      <w:r w:rsidRPr="00E4615D">
        <w:t>2)</w:t>
      </w:r>
      <w:r w:rsidRPr="00E4615D">
        <w:tab/>
        <w:t>w załączniku nr 3 do ustawy, w tabeli, po lp. 1.8 dodaje się lp. 1.9 w brzmieniu:</w:t>
      </w:r>
    </w:p>
    <w:tbl>
      <w:tblPr>
        <w:tblW w:w="4750" w:type="pct"/>
        <w:tblInd w:w="150" w:type="dxa"/>
        <w:tblCellMar>
          <w:left w:w="0" w:type="dxa"/>
          <w:right w:w="0" w:type="dxa"/>
        </w:tblCellMar>
        <w:tblLook w:val="00A0" w:firstRow="1" w:lastRow="0" w:firstColumn="1" w:lastColumn="0" w:noHBand="0" w:noVBand="0"/>
      </w:tblPr>
      <w:tblGrid>
        <w:gridCol w:w="448"/>
        <w:gridCol w:w="5728"/>
        <w:gridCol w:w="1967"/>
      </w:tblGrid>
      <w:tr w:rsidR="004D1169" w:rsidTr="00F60C82">
        <w:tc>
          <w:tcPr>
            <w:tcW w:w="275"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hideMark/>
          </w:tcPr>
          <w:p w:rsidR="004D1169" w:rsidRPr="00E4615D" w:rsidRDefault="004D1169" w:rsidP="00F60C82">
            <w:pPr>
              <w:pStyle w:val="TEKSTwTABELIWYRODKOWANYtekstwyrodkowanywpoziomie"/>
            </w:pPr>
            <w:r w:rsidRPr="00E4615D">
              <w:t>1.9.</w:t>
            </w:r>
          </w:p>
        </w:tc>
        <w:tc>
          <w:tcPr>
            <w:tcW w:w="351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hideMark/>
          </w:tcPr>
          <w:p w:rsidR="004D1169" w:rsidRPr="00E4615D" w:rsidRDefault="004D1169" w:rsidP="00F60C82">
            <w:pPr>
              <w:pStyle w:val="TEKSTwTABELIWYRODKOWANYtekstwyrodkowanywpoziomie"/>
            </w:pPr>
            <w:r w:rsidRPr="00E4615D">
              <w:t>Wykonywanie przewozu drogowego pojazdem, o którym mowa w art. 16c</w:t>
            </w:r>
          </w:p>
        </w:tc>
        <w:tc>
          <w:tcPr>
            <w:tcW w:w="120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hideMark/>
          </w:tcPr>
          <w:p w:rsidR="004D1169" w:rsidRPr="00E4615D" w:rsidRDefault="004D1169" w:rsidP="00F60C82">
            <w:pPr>
              <w:pStyle w:val="TEKSTwTABELIWYRODKOWANYtekstwyrodkowanywpoziomie"/>
            </w:pPr>
            <w:r w:rsidRPr="00E4615D">
              <w:t>5000</w:t>
            </w:r>
          </w:p>
        </w:tc>
      </w:tr>
    </w:tbl>
    <w:p w:rsidR="004D1169" w:rsidRPr="00E4615D" w:rsidRDefault="004D1169" w:rsidP="004D1169">
      <w:pPr>
        <w:pStyle w:val="OZNPARAFYADNOTACJE"/>
      </w:pPr>
    </w:p>
    <w:p w:rsidR="004D1169" w:rsidRPr="00E4615D" w:rsidRDefault="004D1169" w:rsidP="004D1169">
      <w:pPr>
        <w:pStyle w:val="ARTartustawynprozporzdzenia"/>
        <w:keepNext/>
      </w:pPr>
      <w:r w:rsidRPr="005C04F9">
        <w:rPr>
          <w:rStyle w:val="Ppogrubienie"/>
        </w:rPr>
        <w:t>Art.</w:t>
      </w:r>
      <w:r>
        <w:rPr>
          <w:rStyle w:val="Ppogrubienie"/>
        </w:rPr>
        <w:t> </w:t>
      </w:r>
      <w:r w:rsidRPr="005C04F9">
        <w:rPr>
          <w:rStyle w:val="Ppogrubienie"/>
        </w:rPr>
        <w:t>4.</w:t>
      </w:r>
      <w:r>
        <w:t> </w:t>
      </w:r>
      <w:r w:rsidRPr="00E4615D">
        <w:t>W ustawie z dnia 22 maja 2003 r. o ubezpieczeniach obowiązkowych, Ubezpieczeniowym Funduszu Gwarancyjnym i Polskim Biurze Ubezpieczycieli Komunikacyjnych (Dz. U. z 2016 r. poz. 2060</w:t>
      </w:r>
      <w:r w:rsidR="005E490F">
        <w:t xml:space="preserve"> i 1948 oraz z 2017 r. poz. 1089 i 1926</w:t>
      </w:r>
      <w:r w:rsidRPr="00E4615D">
        <w:t>) wprowadza się następujące zmiany:</w:t>
      </w:r>
    </w:p>
    <w:p w:rsidR="004D1169" w:rsidRPr="00E4615D" w:rsidRDefault="004D1169" w:rsidP="004D1169">
      <w:pPr>
        <w:pStyle w:val="PKTpunkt"/>
        <w:keepNext/>
      </w:pPr>
      <w:r w:rsidRPr="00E4615D">
        <w:t>1)</w:t>
      </w:r>
      <w:r w:rsidRPr="00E4615D">
        <w:tab/>
        <w:t>w art. 2 w ust. 1 po pkt 10 dodaje się pkt 10a w brzmieniu:</w:t>
      </w:r>
    </w:p>
    <w:p w:rsidR="004D1169" w:rsidRPr="00E4615D" w:rsidRDefault="004D1169" w:rsidP="004D1169">
      <w:pPr>
        <w:pStyle w:val="ZPKTzmpktartykuempunktem"/>
      </w:pPr>
      <w:r w:rsidRPr="00E4615D">
        <w:t>„10a)</w:t>
      </w:r>
      <w:r w:rsidRPr="00E4615D">
        <w:tab/>
      </w:r>
      <w:r w:rsidRPr="00E16974">
        <w:t>pojazd</w:t>
      </w:r>
      <w:r w:rsidRPr="00E4615D">
        <w:t xml:space="preserve"> do jazd testowych – pojazd mechaniczny, o którym mowa w pkt 10 lit. a, użytkowany przez podmiot uprawniony, o którym mowa w art. 80s ust. 2 ustawy – Prawo o ruchu drogowym, na podstawie decyzji o profesjonalnej rejestracji pojazdów;”;</w:t>
      </w:r>
    </w:p>
    <w:p w:rsidR="004D1169" w:rsidRPr="00E4615D" w:rsidRDefault="004D1169" w:rsidP="004D1169">
      <w:pPr>
        <w:pStyle w:val="PKTpunkt"/>
      </w:pPr>
      <w:r w:rsidRPr="00E4615D">
        <w:t>2)</w:t>
      </w:r>
      <w:r w:rsidRPr="00E4615D">
        <w:tab/>
        <w:t xml:space="preserve">w art. 23 w ust. 1a w zdaniu pierwszym po wyrazach „pkt </w:t>
      </w:r>
      <w:r>
        <w:t>10 lit. a” dodaje się wyrazy „i </w:t>
      </w:r>
      <w:r w:rsidRPr="00E4615D">
        <w:t>pkt 10a”;</w:t>
      </w:r>
    </w:p>
    <w:p w:rsidR="004D1169" w:rsidRPr="00E4615D" w:rsidRDefault="004D1169" w:rsidP="004D1169">
      <w:pPr>
        <w:pStyle w:val="PKTpunkt"/>
        <w:keepNext/>
      </w:pPr>
      <w:r w:rsidRPr="00E4615D">
        <w:lastRenderedPageBreak/>
        <w:t>3)</w:t>
      </w:r>
      <w:r w:rsidRPr="00E4615D">
        <w:tab/>
        <w:t xml:space="preserve">w art. 27: </w:t>
      </w:r>
    </w:p>
    <w:p w:rsidR="004D1169" w:rsidRPr="00E4615D" w:rsidRDefault="004D1169" w:rsidP="004D1169">
      <w:pPr>
        <w:pStyle w:val="LITlitera"/>
        <w:keepNext/>
      </w:pPr>
      <w:r w:rsidRPr="00E4615D">
        <w:t>a)</w:t>
      </w:r>
      <w:r w:rsidRPr="00E4615D">
        <w:tab/>
        <w:t>w ust. 1 w pkt 5 kropkę zastępuje się średnikiem i dodaje</w:t>
      </w:r>
      <w:r w:rsidR="00D1785E">
        <w:t xml:space="preserve"> się</w:t>
      </w:r>
      <w:r w:rsidRPr="00E4615D">
        <w:t xml:space="preserve"> pkt 6 w brzmieniu:</w:t>
      </w:r>
    </w:p>
    <w:p w:rsidR="004D1169" w:rsidRPr="00E4615D" w:rsidRDefault="004D1169" w:rsidP="004D1169">
      <w:pPr>
        <w:pStyle w:val="ZLITPKTzmpktliter"/>
      </w:pPr>
      <w:r w:rsidRPr="00E4615D">
        <w:t>„6)</w:t>
      </w:r>
      <w:r w:rsidRPr="00E4615D">
        <w:tab/>
        <w:t xml:space="preserve">pojazdem do jazd testowych.”, </w:t>
      </w:r>
    </w:p>
    <w:p w:rsidR="004D1169" w:rsidRPr="00E4615D" w:rsidRDefault="004D1169" w:rsidP="004D1169">
      <w:pPr>
        <w:pStyle w:val="LITlitera"/>
        <w:keepNext/>
      </w:pPr>
      <w:r w:rsidRPr="00E4615D">
        <w:t>b)</w:t>
      </w:r>
      <w:r w:rsidRPr="00E4615D">
        <w:tab/>
        <w:t>dodaje się ust. 7 w brzmieniu:</w:t>
      </w:r>
    </w:p>
    <w:p w:rsidR="004D1169" w:rsidRPr="00E4615D" w:rsidRDefault="004D1169" w:rsidP="004D1169">
      <w:pPr>
        <w:pStyle w:val="ZLITUSTzmustliter"/>
      </w:pPr>
      <w:r w:rsidRPr="00E4615D">
        <w:t>„7. Umowę ubezpieczenia krótkoterminowego może zawrzeć podmiot uprawniony, o którym mowa w art. 80s ust. 2 ustawy – Prawo o ruchu drogowym, na okres ważności profesjonalnego dowodu rejestracyjnego, nie krótszy jednak niż 30 dni, w odniesieniu do pojazdów do jazd testowych, które nie były uprzednio zarejestrowane na terytorium Rzeczypospolitej Polskiej na podstawie przepisów art. 73 i art. 74 tej ustawy.”;</w:t>
      </w:r>
    </w:p>
    <w:p w:rsidR="004D1169" w:rsidRPr="00E4615D" w:rsidRDefault="004D1169" w:rsidP="004D1169">
      <w:pPr>
        <w:pStyle w:val="PKTpunkt"/>
        <w:keepNext/>
      </w:pPr>
      <w:r w:rsidRPr="00E4615D">
        <w:t>4)</w:t>
      </w:r>
      <w:r w:rsidRPr="00E4615D">
        <w:tab/>
        <w:t>w art. 29 w ust. 1:</w:t>
      </w:r>
    </w:p>
    <w:p w:rsidR="004D1169" w:rsidRPr="00E4615D" w:rsidRDefault="004D1169" w:rsidP="004D1169">
      <w:pPr>
        <w:pStyle w:val="LITlitera"/>
      </w:pPr>
      <w:r w:rsidRPr="00E4615D">
        <w:t>a)</w:t>
      </w:r>
      <w:r w:rsidRPr="00E4615D">
        <w:tab/>
        <w:t xml:space="preserve">w pkt 1 po wyrazach „pojazdów historycznych” dodaje się wyrazy „i pojazdów do jazd testowych”, </w:t>
      </w:r>
    </w:p>
    <w:p w:rsidR="004D1169" w:rsidRPr="00E4615D" w:rsidRDefault="004D1169" w:rsidP="004D1169">
      <w:pPr>
        <w:pStyle w:val="LITlitera"/>
        <w:keepNext/>
      </w:pPr>
      <w:r w:rsidRPr="00E4615D">
        <w:t>b)</w:t>
      </w:r>
      <w:r w:rsidRPr="00E4615D">
        <w:tab/>
        <w:t>po pkt 1 dodaje się pkt 1a w brzmieniu:</w:t>
      </w:r>
    </w:p>
    <w:p w:rsidR="004D1169" w:rsidRPr="00E4615D" w:rsidRDefault="004D1169" w:rsidP="004D1169">
      <w:pPr>
        <w:pStyle w:val="ZLITPKTzmpktliter"/>
      </w:pPr>
      <w:r w:rsidRPr="00E4615D">
        <w:t>„1a)</w:t>
      </w:r>
      <w:r w:rsidRPr="00E4615D">
        <w:tab/>
        <w:t>najpóźniej w dniu wypełnienia przez podm</w:t>
      </w:r>
      <w:r>
        <w:t>iot uprawniony, o którym mowa w </w:t>
      </w:r>
      <w:r w:rsidRPr="00E4615D">
        <w:t>art. 80s ust. 2 ustawy – Prawo o ruchu drogowym, blankietu profesjonalnego dowodu rejestracyjnego, ale nie później niż z chwilą wprowadzenia pojazdu do ruchu, w odniesieniu do pojazdów do jazd testowych, które nie były uprzednio zarejestrowane na terytorium Rzeczypospolitej Polskiej na podstawie przepisów art. 73 i art. 74 tej ustawy;”,</w:t>
      </w:r>
    </w:p>
    <w:p w:rsidR="004D1169" w:rsidRPr="00E4615D" w:rsidRDefault="004D1169" w:rsidP="004D1169">
      <w:pPr>
        <w:pStyle w:val="LITlitera"/>
        <w:keepNext/>
      </w:pPr>
      <w:r w:rsidRPr="00E4615D">
        <w:t>c)</w:t>
      </w:r>
      <w:r w:rsidRPr="00E4615D">
        <w:tab/>
        <w:t xml:space="preserve">w pkt 10 kropkę zastępuje się średnikiem i dodaje </w:t>
      </w:r>
      <w:r w:rsidR="00D1785E">
        <w:t xml:space="preserve">się </w:t>
      </w:r>
      <w:r w:rsidRPr="00E4615D">
        <w:t>pkt 11 w brzmieniu:</w:t>
      </w:r>
    </w:p>
    <w:p w:rsidR="004D1169" w:rsidRPr="00E4615D" w:rsidRDefault="004D1169" w:rsidP="004D1169">
      <w:pPr>
        <w:pStyle w:val="ZLITPKTzmpktliter"/>
      </w:pPr>
      <w:r w:rsidRPr="00E4615D">
        <w:t>„11)</w:t>
      </w:r>
      <w:r w:rsidRPr="00E4615D">
        <w:tab/>
        <w:t>najpóźniej w dniu rozwiązania umowy ubezpieczenia krótk</w:t>
      </w:r>
      <w:r>
        <w:t>oterminowego, o </w:t>
      </w:r>
      <w:r w:rsidRPr="00E4615D">
        <w:t>której mowa w art. 27 ust. 7, ale nie później niż z chwilą wydania pojazdu nabywcy przez podmiot uprawniony, o którym mowa w art. 80s ust. 2 ustawy – Prawo o ruchu drogowym.”;</w:t>
      </w:r>
    </w:p>
    <w:p w:rsidR="004D1169" w:rsidRPr="00E4615D" w:rsidRDefault="004D1169" w:rsidP="004D1169">
      <w:pPr>
        <w:pStyle w:val="PKTpunkt"/>
        <w:keepNext/>
      </w:pPr>
      <w:r w:rsidRPr="00E4615D">
        <w:t>5)</w:t>
      </w:r>
      <w:r w:rsidRPr="00E4615D">
        <w:tab/>
        <w:t>w art. 31 dodaje się ust. 7 w brzmieniu:</w:t>
      </w:r>
    </w:p>
    <w:p w:rsidR="004D1169" w:rsidRPr="00E4615D" w:rsidRDefault="004D1169" w:rsidP="004D1169">
      <w:pPr>
        <w:pStyle w:val="ZUSTzmustartykuempunktem"/>
      </w:pPr>
      <w:r w:rsidRPr="00E4615D">
        <w:t>„7. Przepisów ust. 1–6 nie stosuje się do umowy ubezpieczenia OC posiadaczy pojazdów mechanicznych zawieranej w odniesieniu do pojazdów do jazd testowych.”;</w:t>
      </w:r>
    </w:p>
    <w:p w:rsidR="004D1169" w:rsidRPr="00E4615D" w:rsidRDefault="004D1169" w:rsidP="004D1169">
      <w:pPr>
        <w:pStyle w:val="PKTpunkt"/>
        <w:keepNext/>
      </w:pPr>
      <w:r>
        <w:lastRenderedPageBreak/>
        <w:t>6)</w:t>
      </w:r>
      <w:r>
        <w:tab/>
      </w:r>
      <w:r w:rsidRPr="00E4615D">
        <w:t>w art. 32 dodaje się ust. 6 w brzmieniu:</w:t>
      </w:r>
    </w:p>
    <w:p w:rsidR="004D1169" w:rsidRPr="00E4615D" w:rsidRDefault="004D1169" w:rsidP="004D1169">
      <w:pPr>
        <w:pStyle w:val="ZUSTzmustartykuempunktem"/>
      </w:pPr>
      <w:r w:rsidRPr="00E4615D">
        <w:t>„6. Przepisów ust. 1–4 nie stosuje się do umowy ubezpieczenia OC posiadaczy pojazdów mechanicznych zawieranej w odniesieniu do pojazdów do jazd testowych.”;</w:t>
      </w:r>
    </w:p>
    <w:p w:rsidR="004D1169" w:rsidRPr="00E4615D" w:rsidRDefault="004D1169" w:rsidP="004D1169">
      <w:pPr>
        <w:pStyle w:val="PKTpunkt"/>
        <w:keepNext/>
      </w:pPr>
      <w:r w:rsidRPr="00E4615D">
        <w:t>7)</w:t>
      </w:r>
      <w:r w:rsidRPr="00E4615D">
        <w:tab/>
        <w:t>w art. 33 w pkt 10 kropkę zastępuje się średnikiem i dodaje</w:t>
      </w:r>
      <w:r w:rsidR="00D1785E">
        <w:t xml:space="preserve"> się </w:t>
      </w:r>
      <w:r w:rsidRPr="00E4615D">
        <w:t>pkt 11 w brzmieniu:</w:t>
      </w:r>
    </w:p>
    <w:p w:rsidR="004D1169" w:rsidRPr="00E4615D" w:rsidRDefault="004D1169" w:rsidP="004D1169">
      <w:pPr>
        <w:pStyle w:val="ZPKTzmpktartykuempunktem"/>
      </w:pPr>
      <w:r w:rsidRPr="00E4615D">
        <w:t>„11)</w:t>
      </w:r>
      <w:r w:rsidRPr="00E4615D">
        <w:tab/>
        <w:t>z dniem doręczenia podmiotowi uprawnionemu, o którym mowa w art. 80s ust. 2 ustawy – Prawo o ruchu drogowym, decyzji o uchyleniu decyzji o prof</w:t>
      </w:r>
      <w:r w:rsidR="00D1785E">
        <w:t>esjonalnej rejestracji pojazdów</w:t>
      </w:r>
      <w:r w:rsidRPr="00E4615D">
        <w:t xml:space="preserve"> w odniesieniu do pojazdów do jazd testowych.”;</w:t>
      </w:r>
    </w:p>
    <w:p w:rsidR="004D1169" w:rsidRPr="00E4615D" w:rsidRDefault="004D1169" w:rsidP="004D1169">
      <w:pPr>
        <w:pStyle w:val="PKTpunkt"/>
        <w:keepNext/>
      </w:pPr>
      <w:r w:rsidRPr="00E4615D">
        <w:t>8)</w:t>
      </w:r>
      <w:r w:rsidRPr="00E4615D">
        <w:tab/>
        <w:t>po art. 33 dodaje się art. 33a w brzmieniu:</w:t>
      </w:r>
    </w:p>
    <w:p w:rsidR="004D1169" w:rsidRPr="00E4615D" w:rsidRDefault="004D1169" w:rsidP="004D1169">
      <w:pPr>
        <w:pStyle w:val="ZARTzmartartykuempunktem"/>
      </w:pPr>
      <w:r w:rsidRPr="00E4615D">
        <w:t>„Art. 33a. Przepisów art. 33 pkt 2–4 nie stosuje się do umowy ubezpieczenia OC posiadaczy pojazdów mechanicznych zawieranej przez podmiot uprawniony, o którym mowa w art. 80s ust. 2 ustawy – Prawo o ruchu drogowym, w odniesieniu do pojazdów do jazd testowych.”;</w:t>
      </w:r>
    </w:p>
    <w:p w:rsidR="004D1169" w:rsidRPr="00E4615D" w:rsidRDefault="004D1169" w:rsidP="004D1169">
      <w:pPr>
        <w:pStyle w:val="PKTpunkt"/>
        <w:keepNext/>
      </w:pPr>
      <w:r w:rsidRPr="00E4615D">
        <w:t>9)</w:t>
      </w:r>
      <w:r w:rsidRPr="00E4615D">
        <w:tab/>
        <w:t>w art. 41 w ust. 1 w pkt 7 kropkę zastępuje się średnikiem i dodaje</w:t>
      </w:r>
      <w:r w:rsidR="00D1785E">
        <w:t xml:space="preserve"> się</w:t>
      </w:r>
      <w:r w:rsidRPr="00E4615D">
        <w:t xml:space="preserve"> pkt 8 w brzmieniu:</w:t>
      </w:r>
    </w:p>
    <w:p w:rsidR="004D1169" w:rsidRPr="00E4615D" w:rsidRDefault="004D1169" w:rsidP="004D1169">
      <w:pPr>
        <w:pStyle w:val="ZPKTzmpktartykuempunktem"/>
      </w:pPr>
      <w:r w:rsidRPr="00E4615D">
        <w:t>„8)</w:t>
      </w:r>
      <w:r w:rsidRPr="00E4615D">
        <w:tab/>
        <w:t>doręczenia podmiotowi uprawnionemu, o którym mowa w art. 80s ust. 2 ustawy – Prawo o ruchu drogowym, decyzji o uchyleniu decyzji o profesjon</w:t>
      </w:r>
      <w:r w:rsidR="00D1785E">
        <w:t>alnej rejestracji pojazdów</w:t>
      </w:r>
      <w:r w:rsidRPr="00E4615D">
        <w:t xml:space="preserve"> w odniesieniu do pojazdów do jazd testowych.”.</w:t>
      </w:r>
    </w:p>
    <w:p w:rsidR="004D1169" w:rsidRPr="00E4615D" w:rsidRDefault="004D1169" w:rsidP="004D1169">
      <w:pPr>
        <w:pStyle w:val="ARTartustawynprozporzdzenia"/>
      </w:pPr>
      <w:r w:rsidRPr="005C04F9">
        <w:rPr>
          <w:rStyle w:val="Ppogrubienie"/>
        </w:rPr>
        <w:t>Art.</w:t>
      </w:r>
      <w:r>
        <w:rPr>
          <w:rStyle w:val="Ppogrubienie"/>
        </w:rPr>
        <w:t> </w:t>
      </w:r>
      <w:r w:rsidRPr="005C04F9">
        <w:rPr>
          <w:rStyle w:val="Ppogrubienie"/>
        </w:rPr>
        <w:t>5.</w:t>
      </w:r>
      <w:r>
        <w:t> </w:t>
      </w:r>
      <w:r w:rsidRPr="00E4615D">
        <w:t>1.</w:t>
      </w:r>
      <w:r>
        <w:t> </w:t>
      </w:r>
      <w:r w:rsidRPr="00E4615D">
        <w:t xml:space="preserve">Do czasu umożliwienia prowadzenia wykazu, o którym mowa w art. 80x ustawy zmienianej w art. 1, w systemie teleinformatycznym obsługującym centralną ewidencję pojazdów, jednak nie dłużej niż przez okres 24 miesięcy od dnia wejścia w życie niniejszej ustawy, podmiot uprawniony, o którym mowa w art. 80s ust. 2 ustawy zmienianej w art. 1, prowadzi w postaci papierowej lub elektronicznej wykaz pojazdów użytkowanych przez niego w ruchu drogowym z wykorzystaniem profesjonalnego dowodu </w:t>
      </w:r>
      <w:r>
        <w:t>rejestracyjnego i </w:t>
      </w:r>
      <w:r w:rsidRPr="00E4615D">
        <w:t xml:space="preserve">zalegalizowanych profesjonalnych tablic (tablicy) rejestracyjnych, zwany dalej „wykazem”. </w:t>
      </w:r>
    </w:p>
    <w:p w:rsidR="004D1169" w:rsidRPr="00E4615D" w:rsidRDefault="004D1169" w:rsidP="004D1169">
      <w:pPr>
        <w:pStyle w:val="USTustnpkodeksu"/>
      </w:pPr>
      <w:r w:rsidRPr="00E4615D">
        <w:t>2.</w:t>
      </w:r>
      <w:r>
        <w:t> </w:t>
      </w:r>
      <w:r w:rsidRPr="00E4615D">
        <w:t>Wykaz prowadzi się oddzielnie dla każdej decyzji o profesjonalnej rejestracji pojazdów.</w:t>
      </w:r>
    </w:p>
    <w:p w:rsidR="004D1169" w:rsidRPr="00E4615D" w:rsidRDefault="004D1169" w:rsidP="004D1169">
      <w:pPr>
        <w:pStyle w:val="USTustnpkodeksu"/>
      </w:pPr>
      <w:r>
        <w:t>3. </w:t>
      </w:r>
      <w:r w:rsidRPr="00E4615D">
        <w:t>Wpisów w wykazie dokonuje podmiot uprawniony lub osoba upoważniona przez ten podmiot.</w:t>
      </w:r>
    </w:p>
    <w:p w:rsidR="004D1169" w:rsidRPr="00DC7318" w:rsidRDefault="004D1169" w:rsidP="004D1169">
      <w:pPr>
        <w:pStyle w:val="USTustnpkodeksu"/>
      </w:pPr>
      <w:r w:rsidRPr="00DC7318">
        <w:lastRenderedPageBreak/>
        <w:t>4.</w:t>
      </w:r>
      <w:r>
        <w:t> </w:t>
      </w:r>
      <w:r w:rsidRPr="00DC7318">
        <w:t>Podmiot uprawniony przechowuje wykaz w swojej siedzibie albo oddziale przez okres 5 lat od dnia, w którym upłynął termin ważności decyzji o profesjonalnej rejestracji pojazdów</w:t>
      </w:r>
      <w:r>
        <w:t>,</w:t>
      </w:r>
      <w:r w:rsidRPr="00DC7318">
        <w:t xml:space="preserve"> albo od dnia uchylenia tej decyzji, w sposób zabezpieczający wykaz przed zniszczeniem oraz dostępem osób nieuprawnionych.</w:t>
      </w:r>
    </w:p>
    <w:p w:rsidR="004D1169" w:rsidRPr="00E4615D" w:rsidRDefault="004D1169" w:rsidP="004D1169">
      <w:pPr>
        <w:pStyle w:val="USTustnpkodeksu"/>
      </w:pPr>
      <w:r>
        <w:t>5. </w:t>
      </w:r>
      <w:r w:rsidRPr="00E4615D">
        <w:t>Wykaz wypełnia się w sposób czytelny i gwarantujący trwałość dokonanych wpisów.</w:t>
      </w:r>
    </w:p>
    <w:p w:rsidR="004D1169" w:rsidRPr="00E4615D" w:rsidRDefault="004D1169" w:rsidP="004D1169">
      <w:pPr>
        <w:pStyle w:val="USTustnpkodeksu"/>
        <w:keepNext/>
      </w:pPr>
      <w:r>
        <w:t>6. </w:t>
      </w:r>
      <w:r w:rsidRPr="00E4615D">
        <w:t xml:space="preserve">W wykazie zamieszcza się dane o: </w:t>
      </w:r>
    </w:p>
    <w:p w:rsidR="004D1169" w:rsidRPr="00E4615D" w:rsidRDefault="004D1169" w:rsidP="004D1169">
      <w:pPr>
        <w:pStyle w:val="PKTpunkt"/>
      </w:pPr>
      <w:r w:rsidRPr="00E4615D">
        <w:t>1)</w:t>
      </w:r>
      <w:r w:rsidRPr="00E4615D">
        <w:tab/>
        <w:t>pojeździe: marka, rodzaj oraz numer identyfikacyjny VIN lub numer nadwozia, podwozia lub ramy pojazdu;</w:t>
      </w:r>
    </w:p>
    <w:p w:rsidR="004D1169" w:rsidRPr="00E4615D" w:rsidRDefault="004D1169" w:rsidP="004D1169">
      <w:pPr>
        <w:pStyle w:val="PKTpunkt"/>
      </w:pPr>
      <w:r w:rsidRPr="00E4615D">
        <w:t>2)</w:t>
      </w:r>
      <w:r w:rsidRPr="00E4615D">
        <w:tab/>
        <w:t>serii i numerze profesjonalnego dowodu rejestracyjnego wypełnionego dla danego pojazdu;</w:t>
      </w:r>
    </w:p>
    <w:p w:rsidR="004D1169" w:rsidRPr="00E4615D" w:rsidRDefault="004D1169" w:rsidP="004D1169">
      <w:pPr>
        <w:pStyle w:val="PKTpunkt"/>
      </w:pPr>
      <w:r w:rsidRPr="00E4615D">
        <w:t>3)</w:t>
      </w:r>
      <w:r w:rsidRPr="00E4615D">
        <w:tab/>
        <w:t>numerze rejestracyjnym profesjonalnych tablic (tablicy) rejestracyjnych, wykorzystanych dla danego pojazdu;</w:t>
      </w:r>
    </w:p>
    <w:p w:rsidR="004D1169" w:rsidRPr="009C7569" w:rsidRDefault="004D1169" w:rsidP="004D1169">
      <w:pPr>
        <w:pStyle w:val="PKTpunkt"/>
      </w:pPr>
      <w:r w:rsidRPr="009C7569">
        <w:t>4)</w:t>
      </w:r>
      <w:r w:rsidRPr="009C7569">
        <w:tab/>
        <w:t xml:space="preserve">dacie </w:t>
      </w:r>
      <w:r w:rsidR="004F18F6" w:rsidRPr="009C7569">
        <w:t xml:space="preserve">i godzinie </w:t>
      </w:r>
      <w:r w:rsidRPr="009C7569">
        <w:t xml:space="preserve">rozpoczęcia </w:t>
      </w:r>
      <w:r w:rsidR="004F18F6" w:rsidRPr="009C7569">
        <w:t xml:space="preserve">oraz zakończenia </w:t>
      </w:r>
      <w:r w:rsidRPr="009C7569">
        <w:t>użytkowania pojazdu z wykorzystaniem danego profesjonalnego dowodu rejestracyjnego i profesjonalnych tablic (tablicy) rejestracyjnych;</w:t>
      </w:r>
    </w:p>
    <w:p w:rsidR="004D1169" w:rsidRPr="00E4615D" w:rsidRDefault="004D1169" w:rsidP="004D1169">
      <w:pPr>
        <w:pStyle w:val="PKTpunkt"/>
      </w:pPr>
      <w:r w:rsidRPr="00E4615D">
        <w:t>5)</w:t>
      </w:r>
      <w:r w:rsidRPr="00E4615D">
        <w:tab/>
        <w:t>osobach upoważnionych przez podmiot upr</w:t>
      </w:r>
      <w:r>
        <w:t>awniony do dokonywania wpisów w </w:t>
      </w:r>
      <w:r w:rsidRPr="00E4615D">
        <w:t xml:space="preserve">wykazie: imię, nazwisko i zajmowane stanowisko. </w:t>
      </w:r>
    </w:p>
    <w:p w:rsidR="004D1169" w:rsidRPr="00E4615D" w:rsidRDefault="004D1169" w:rsidP="004D1169">
      <w:pPr>
        <w:pStyle w:val="USTustnpkodeksu"/>
        <w:keepNext/>
      </w:pPr>
      <w:r>
        <w:t>7. </w:t>
      </w:r>
      <w:r w:rsidRPr="00E4615D">
        <w:t>W przypadku:</w:t>
      </w:r>
    </w:p>
    <w:p w:rsidR="004D1169" w:rsidRPr="00E4615D" w:rsidRDefault="004D1169" w:rsidP="004D1169">
      <w:pPr>
        <w:pStyle w:val="PKTpunkt"/>
      </w:pPr>
      <w:r w:rsidRPr="00E4615D">
        <w:t>1)</w:t>
      </w:r>
      <w:r w:rsidRPr="00E4615D">
        <w:tab/>
        <w:t xml:space="preserve">utraty, zniszczenia albo kradzieży blankietu profesjonalnego dowodu rejestracyjnego lub profesjonalnego dowodu rejestracyjnego, </w:t>
      </w:r>
    </w:p>
    <w:p w:rsidR="004D1169" w:rsidRPr="00E4615D" w:rsidRDefault="004D1169" w:rsidP="004D1169">
      <w:pPr>
        <w:pStyle w:val="PKTpunkt"/>
        <w:keepNext/>
      </w:pPr>
      <w:r w:rsidRPr="00E4615D">
        <w:t>2)</w:t>
      </w:r>
      <w:r w:rsidRPr="00E4615D">
        <w:tab/>
        <w:t>zatrzymania przez organ kontroli ruchu drogowego profesjonalnego dowodu rejestracyjnego</w:t>
      </w:r>
    </w:p>
    <w:p w:rsidR="004D1169" w:rsidRPr="00E4615D" w:rsidRDefault="004D1169" w:rsidP="004D1169">
      <w:pPr>
        <w:pStyle w:val="CZWSPPKTczwsplnapunktw"/>
      </w:pPr>
      <w:r w:rsidRPr="00E4615D">
        <w:t>– informację o tym zamieszcza się w wykazie.</w:t>
      </w:r>
    </w:p>
    <w:p w:rsidR="004D1169" w:rsidRPr="00E4615D" w:rsidRDefault="004D1169" w:rsidP="004D1169">
      <w:pPr>
        <w:pStyle w:val="USTustnpkodeksu"/>
      </w:pPr>
      <w:r w:rsidRPr="00E4615D">
        <w:t>8.</w:t>
      </w:r>
      <w:r>
        <w:t> </w:t>
      </w:r>
      <w:r w:rsidRPr="00E4615D">
        <w:t>Dane, o których mowa w ust. 6, wpisuje się do wykazu</w:t>
      </w:r>
      <w:r w:rsidR="00D1785E">
        <w:t>,</w:t>
      </w:r>
      <w:r w:rsidRPr="00E4615D">
        <w:t xml:space="preserve"> wypełniając blankiet profesjonalnego dowodu rejestracyjnego, przed zawarciem przez podmiot uprawniony umowy ubezpieczenia odpowiedzialności cywilnej posiad</w:t>
      </w:r>
      <w:r>
        <w:t>aczy pojazdów mechanicznych, o </w:t>
      </w:r>
      <w:r w:rsidRPr="00E4615D">
        <w:t xml:space="preserve">której mowa w art. 4 pkt 1 ustawy zmienianej w art. 4. </w:t>
      </w:r>
    </w:p>
    <w:p w:rsidR="004D1169" w:rsidRPr="00E4615D" w:rsidRDefault="004D1169" w:rsidP="004D1169">
      <w:pPr>
        <w:pStyle w:val="USTustnpkodeksu"/>
      </w:pPr>
      <w:r>
        <w:t>9. </w:t>
      </w:r>
      <w:r w:rsidRPr="00E4615D">
        <w:t>Starosta, zakład ubezpieczeń, z którym zawarta jest umowa obowiązkowego ubezpieczenia odpowiedzialności cywilnej posiadaczy pojazdów mechanicznych na pojazdy do jazd testowych, zwany dalej „zakładem ubezpieczeń”, oraz Ubez</w:t>
      </w:r>
      <w:r w:rsidR="00D1785E">
        <w:t>pieczeniowy Fundusz Gwarancyjny</w:t>
      </w:r>
      <w:r w:rsidRPr="00E4615D">
        <w:t xml:space="preserve"> mo</w:t>
      </w:r>
      <w:r>
        <w:t>gą</w:t>
      </w:r>
      <w:r w:rsidRPr="00E4615D">
        <w:t xml:space="preserve"> w czasie obowiązywania decyzji o profesjonalnej rejestracji pojazdów wezwać pisemnie podmiot uprawniony do </w:t>
      </w:r>
      <w:r w:rsidRPr="00E4615D">
        <w:lastRenderedPageBreak/>
        <w:t xml:space="preserve">przekazania im poświadczonych przez ten podmiot kopii albo wydruku </w:t>
      </w:r>
      <w:r w:rsidR="00D1785E">
        <w:t>prowadzonego przez niego wykazu</w:t>
      </w:r>
      <w:r w:rsidRPr="00E4615D">
        <w:t xml:space="preserve"> w terminie 30 dni od dnia doręczenia tego wezwania.</w:t>
      </w:r>
    </w:p>
    <w:p w:rsidR="004D1169" w:rsidRPr="00E4615D" w:rsidRDefault="004D1169" w:rsidP="004D1169">
      <w:pPr>
        <w:pStyle w:val="USTustnpkodeksu"/>
      </w:pPr>
      <w:r w:rsidRPr="00E4615D">
        <w:t>10.</w:t>
      </w:r>
      <w:r>
        <w:t> </w:t>
      </w:r>
      <w:r w:rsidRPr="00E4615D">
        <w:t>Zakład ubezpieczeń albo Ubezpieczeniowy Fundusz Gwarancyjny informuje niezwłocznie starostę, jeżeli podmiot uprawniony nie przekazał poświadczonych kopii albo wydruku prowadzonego przez niego wykazu w terminie 30 dni od dnia doręczenia wezwania, o którym mowa w ust. 9.</w:t>
      </w:r>
    </w:p>
    <w:p w:rsidR="004D1169" w:rsidRPr="00E4615D" w:rsidRDefault="004D1169" w:rsidP="004D1169">
      <w:pPr>
        <w:pStyle w:val="USTustnpkodeksu"/>
      </w:pPr>
      <w:r>
        <w:t>11. </w:t>
      </w:r>
      <w:r w:rsidRPr="00E4615D">
        <w:t>Starosta, w drodze decyzji, uchyla decyzję o profesj</w:t>
      </w:r>
      <w:r>
        <w:t>onalnej rejestracji pojazdów, w </w:t>
      </w:r>
      <w:r w:rsidRPr="00E4615D">
        <w:t>przypadku gdy podmiot uprawniony nie przekazał staroście, zakładowi ubezpieczeń albo Ubezpieczeniowemu Funduszowi Gwarancyjnemu poświadczonych kopii albo wydruku prowadzonego przez niego wykazu w terminie 30 dni od dnia doręczenia wezwania, o którym mowa w ust. 9.</w:t>
      </w:r>
    </w:p>
    <w:p w:rsidR="004D1169" w:rsidRPr="00E4615D" w:rsidRDefault="004D1169" w:rsidP="004D1169">
      <w:pPr>
        <w:pStyle w:val="ARTartustawynprozporzdzenia"/>
      </w:pPr>
      <w:r w:rsidRPr="005C04F9">
        <w:rPr>
          <w:rStyle w:val="Ppogrubienie"/>
        </w:rPr>
        <w:t>Art.</w:t>
      </w:r>
      <w:r>
        <w:rPr>
          <w:rStyle w:val="Ppogrubienie"/>
        </w:rPr>
        <w:t> </w:t>
      </w:r>
      <w:r w:rsidRPr="005C04F9">
        <w:rPr>
          <w:rStyle w:val="Ppogrubienie"/>
        </w:rPr>
        <w:t>6.</w:t>
      </w:r>
      <w:r>
        <w:rPr>
          <w:rStyle w:val="Ppogrubienie"/>
        </w:rPr>
        <w:t> </w:t>
      </w:r>
      <w:r w:rsidRPr="00E4615D">
        <w:t>1.</w:t>
      </w:r>
      <w:r>
        <w:t> </w:t>
      </w:r>
      <w:r w:rsidRPr="00E4615D">
        <w:t xml:space="preserve">Podmiot uprawniony, który nie prowadzi wykazu, o którym mowa w art. 5 ust. 1, podlega karze pieniężnej w wysokości 5000 zł. </w:t>
      </w:r>
    </w:p>
    <w:p w:rsidR="004D1169" w:rsidRPr="00E4615D" w:rsidRDefault="004D1169" w:rsidP="004D1169">
      <w:pPr>
        <w:pStyle w:val="USTustnpkodeksu"/>
      </w:pPr>
      <w:r>
        <w:t>2. </w:t>
      </w:r>
      <w:r w:rsidRPr="00E4615D">
        <w:t>Do kary pieniężnej, o której mowa w ust. 1, pr</w:t>
      </w:r>
      <w:r>
        <w:t>zepisy art. 140n ust. 1, 2a, 3a</w:t>
      </w:r>
      <w:r w:rsidRPr="00E4615D">
        <w:t xml:space="preserve"> oraz 4</w:t>
      </w:r>
      <w:r>
        <w:t>–</w:t>
      </w:r>
      <w:r w:rsidRPr="00E4615D">
        <w:t xml:space="preserve">6 ustawy zmienianej w art. 1 </w:t>
      </w:r>
      <w:r w:rsidR="004E3F0C">
        <w:t xml:space="preserve">w </w:t>
      </w:r>
      <w:r w:rsidR="004E3F0C" w:rsidRPr="009C7569">
        <w:t xml:space="preserve">brzmieniu nadanym niniejszą ustawą </w:t>
      </w:r>
      <w:r w:rsidRPr="00E4615D">
        <w:t xml:space="preserve">stosuje się. </w:t>
      </w:r>
    </w:p>
    <w:p w:rsidR="004D1169" w:rsidRPr="00E4615D" w:rsidRDefault="004D1169" w:rsidP="004D1169">
      <w:pPr>
        <w:pStyle w:val="ARTartustawynprozporzdzenia"/>
      </w:pPr>
      <w:r w:rsidRPr="005C04F9">
        <w:rPr>
          <w:rStyle w:val="Ppogrubienie"/>
        </w:rPr>
        <w:t>Art.</w:t>
      </w:r>
      <w:r>
        <w:rPr>
          <w:rStyle w:val="Ppogrubienie"/>
        </w:rPr>
        <w:t> </w:t>
      </w:r>
      <w:r w:rsidRPr="005C04F9">
        <w:rPr>
          <w:rStyle w:val="Ppogrubienie"/>
        </w:rPr>
        <w:t>7.</w:t>
      </w:r>
      <w:r>
        <w:rPr>
          <w:rStyle w:val="Ppogrubienie"/>
        </w:rPr>
        <w:t> </w:t>
      </w:r>
      <w:r w:rsidRPr="00E4615D">
        <w:t>Minister właściwy do spraw informatyzacji podaje do publicznej wiadomości, nie później niż w okresie 22 miesięcy od dnia wejścia w życie niniejszej ustawy, ogłaszając na stronie podmiotowej obsługującego go urzędu, informację o możliwości prowadzenia wykazu, o którym mowa w art. 80x ust. 1 ustawy zmienianej w art. 1, w systemie teleinformatycznym obsługującym centralną ewidencję pojazdów.</w:t>
      </w:r>
    </w:p>
    <w:p w:rsidR="004D1169" w:rsidRPr="00E4615D" w:rsidRDefault="004D1169" w:rsidP="004D1169">
      <w:pPr>
        <w:pStyle w:val="ARTartustawynprozporzdzenia"/>
      </w:pPr>
      <w:r w:rsidRPr="005C04F9">
        <w:rPr>
          <w:rStyle w:val="Ppogrubienie"/>
        </w:rPr>
        <w:t>Art.</w:t>
      </w:r>
      <w:r>
        <w:rPr>
          <w:rStyle w:val="Ppogrubienie"/>
        </w:rPr>
        <w:t> </w:t>
      </w:r>
      <w:r w:rsidRPr="005C04F9">
        <w:rPr>
          <w:rStyle w:val="Ppogrubienie"/>
        </w:rPr>
        <w:t>8.</w:t>
      </w:r>
      <w:r>
        <w:rPr>
          <w:rStyle w:val="Ppogrubienie"/>
        </w:rPr>
        <w:t> </w:t>
      </w:r>
      <w:r w:rsidRPr="00E4615D">
        <w:t>Pozwolenia czasowe wydane na podstawie art. 74 ust. 2 pkt 3 ustawy zmienianej w art. 1 zachowują ważność przez okres, na jaki zostały wydane.</w:t>
      </w:r>
    </w:p>
    <w:p w:rsidR="004D1169" w:rsidRPr="00E4615D" w:rsidRDefault="004D1169" w:rsidP="004D1169">
      <w:pPr>
        <w:pStyle w:val="ARTartustawynprozporzdzenia"/>
      </w:pPr>
      <w:r w:rsidRPr="005C04F9">
        <w:rPr>
          <w:rStyle w:val="Ppogrubienie"/>
        </w:rPr>
        <w:t>Art.</w:t>
      </w:r>
      <w:r>
        <w:rPr>
          <w:rStyle w:val="Ppogrubienie"/>
        </w:rPr>
        <w:t> </w:t>
      </w:r>
      <w:r w:rsidRPr="005C04F9">
        <w:rPr>
          <w:rStyle w:val="Ppogrubienie"/>
        </w:rPr>
        <w:t>9.</w:t>
      </w:r>
      <w:r>
        <w:rPr>
          <w:rStyle w:val="Ppogrubienie"/>
        </w:rPr>
        <w:t> </w:t>
      </w:r>
      <w:r w:rsidRPr="00E4615D">
        <w:t>1.</w:t>
      </w:r>
      <w:r>
        <w:t> </w:t>
      </w:r>
      <w:r w:rsidRPr="00E4615D">
        <w:t>Umowa zawarta przed dniem wejścia w życie niniejszej ustawy przez ministra właściwego do spraw transportu z producentem, o którym mowa w art. 75d ustawy zmienianej w art. 1</w:t>
      </w:r>
      <w:r w:rsidR="004E3F0C" w:rsidRPr="009C7569">
        <w:t xml:space="preserve"> </w:t>
      </w:r>
      <w:r w:rsidR="006E7B8C" w:rsidRPr="009C7569">
        <w:t xml:space="preserve">w </w:t>
      </w:r>
      <w:r w:rsidR="004E3F0C" w:rsidRPr="009C7569">
        <w:t>brzmieniu nadanym niniejszą ustawą</w:t>
      </w:r>
      <w:r w:rsidRPr="00E4615D">
        <w:t>, zachowuje ważność przez okres, na jaki została zawarta.</w:t>
      </w:r>
    </w:p>
    <w:p w:rsidR="004D1169" w:rsidRPr="00E4615D" w:rsidRDefault="004D1169" w:rsidP="004D1169">
      <w:pPr>
        <w:pStyle w:val="USTustnpkodeksu"/>
      </w:pPr>
      <w:r w:rsidRPr="00E4615D">
        <w:t>2.</w:t>
      </w:r>
      <w:r>
        <w:t> </w:t>
      </w:r>
      <w:r w:rsidRPr="00E4615D">
        <w:t xml:space="preserve">Producent, o którym mowa w </w:t>
      </w:r>
      <w:r w:rsidR="005D5CB2" w:rsidRPr="009249F0">
        <w:t>art. 75d ustawy zmienianej w art. 1 w brzmieniu nadanym niniejszą ustawą</w:t>
      </w:r>
      <w:r w:rsidRPr="00E4615D">
        <w:t>, produkuje blankiety profesjonalnych dowodów rejestracyjnych do czasu wyboru przez ministra właściwego do spraw transportu producenta na podstawie art. 75d ustawy zmienianej w art. 1 w brzmieniu nadanym niniejszą ustawą.</w:t>
      </w:r>
    </w:p>
    <w:p w:rsidR="004D1169" w:rsidRPr="00551A11" w:rsidRDefault="004D1169" w:rsidP="004D1169">
      <w:pPr>
        <w:pStyle w:val="ARTartustawynprozporzdzenia"/>
      </w:pPr>
      <w:r w:rsidRPr="005C04F9">
        <w:rPr>
          <w:rStyle w:val="Ppogrubienie"/>
        </w:rPr>
        <w:t>Art.</w:t>
      </w:r>
      <w:r>
        <w:rPr>
          <w:rStyle w:val="Ppogrubienie"/>
        </w:rPr>
        <w:t> </w:t>
      </w:r>
      <w:r w:rsidRPr="005C04F9">
        <w:rPr>
          <w:rStyle w:val="Ppogrubienie"/>
        </w:rPr>
        <w:t>10.</w:t>
      </w:r>
      <w:r>
        <w:rPr>
          <w:rStyle w:val="Ppogrubienie"/>
        </w:rPr>
        <w:t> </w:t>
      </w:r>
      <w:r w:rsidRPr="00E4615D">
        <w:t>Ustawa wchodzi w życie po upływie 18</w:t>
      </w:r>
      <w:r>
        <w:t xml:space="preserve"> miesięcy od dnia ogłoszenia, z </w:t>
      </w:r>
      <w:r w:rsidRPr="00E4615D">
        <w:t xml:space="preserve">wyjątkiem art. 1 pkt 18 w zakresie art. 80x, który wchodzi w życie po upływie 2 </w:t>
      </w:r>
      <w:r w:rsidRPr="00E4615D">
        <w:lastRenderedPageBreak/>
        <w:t>miesięcy od dnia ogłoszenia przez ministra właściwego do spraw informatyzacji informacji, o której mowa w art. 7</w:t>
      </w:r>
      <w:r w:rsidR="00F10C03">
        <w:t xml:space="preserve">, </w:t>
      </w:r>
      <w:r w:rsidR="00F10C03" w:rsidRPr="009249F0">
        <w:t>w Dzienniku Urzędowym Ministra Cyfryzacji</w:t>
      </w:r>
      <w:r w:rsidRPr="00E4615D">
        <w:t>.</w:t>
      </w:r>
    </w:p>
    <w:p w:rsidR="005E31CC" w:rsidRDefault="005E31CC" w:rsidP="005F6523">
      <w:pPr>
        <w:tabs>
          <w:tab w:val="center" w:pos="6804"/>
        </w:tabs>
      </w:pPr>
    </w:p>
    <w:p w:rsidR="005F6523" w:rsidRDefault="005F6523" w:rsidP="005F6523">
      <w:pPr>
        <w:tabs>
          <w:tab w:val="center" w:pos="6804"/>
        </w:tabs>
      </w:pPr>
    </w:p>
    <w:p w:rsidR="005F6523" w:rsidRDefault="005F6523" w:rsidP="005F6523">
      <w:pPr>
        <w:tabs>
          <w:tab w:val="center" w:pos="6804"/>
        </w:tabs>
      </w:pPr>
    </w:p>
    <w:p w:rsidR="005F6523" w:rsidRDefault="005F6523" w:rsidP="005F6523">
      <w:pPr>
        <w:pStyle w:val="tekst"/>
        <w:tabs>
          <w:tab w:val="center" w:pos="6804"/>
        </w:tabs>
        <w:spacing w:line="276" w:lineRule="auto"/>
      </w:pPr>
      <w:r>
        <w:tab/>
        <w:t>MARSZAŁEK SEJMU</w:t>
      </w:r>
    </w:p>
    <w:p w:rsidR="005F6523" w:rsidRPr="00546BBA" w:rsidRDefault="005F6523" w:rsidP="005F6523">
      <w:pPr>
        <w:pStyle w:val="tekst"/>
        <w:tabs>
          <w:tab w:val="center" w:pos="6804"/>
        </w:tabs>
        <w:spacing w:line="276" w:lineRule="auto"/>
        <w:rPr>
          <w:sz w:val="18"/>
        </w:rPr>
      </w:pPr>
    </w:p>
    <w:p w:rsidR="005F6523" w:rsidRPr="00546BBA" w:rsidRDefault="005F6523" w:rsidP="005F6523">
      <w:pPr>
        <w:pStyle w:val="tekst"/>
        <w:tabs>
          <w:tab w:val="center" w:pos="6804"/>
        </w:tabs>
        <w:spacing w:line="276" w:lineRule="auto"/>
        <w:rPr>
          <w:sz w:val="18"/>
        </w:rPr>
      </w:pPr>
    </w:p>
    <w:p w:rsidR="005F6523" w:rsidRPr="00546BBA" w:rsidRDefault="005F6523" w:rsidP="005F6523">
      <w:pPr>
        <w:pStyle w:val="tekst"/>
        <w:tabs>
          <w:tab w:val="center" w:pos="6804"/>
        </w:tabs>
        <w:spacing w:line="276" w:lineRule="auto"/>
        <w:rPr>
          <w:sz w:val="18"/>
        </w:rPr>
      </w:pPr>
    </w:p>
    <w:p w:rsidR="005F6523" w:rsidRDefault="005F6523" w:rsidP="005F6523">
      <w:pPr>
        <w:pStyle w:val="tekst"/>
        <w:tabs>
          <w:tab w:val="center" w:pos="6804"/>
        </w:tabs>
        <w:spacing w:line="276" w:lineRule="auto"/>
      </w:pPr>
      <w:r>
        <w:tab/>
        <w:t>Marek Kuchciński</w:t>
      </w:r>
    </w:p>
    <w:p w:rsidR="005F6523" w:rsidRPr="009C7569" w:rsidRDefault="005F6523" w:rsidP="005F6523">
      <w:pPr>
        <w:tabs>
          <w:tab w:val="center" w:pos="6804"/>
        </w:tabs>
      </w:pPr>
    </w:p>
    <w:p w:rsidR="004D1169" w:rsidRPr="009C7569" w:rsidRDefault="004D1169"/>
    <w:sectPr w:rsidR="004D1169" w:rsidRPr="009C7569" w:rsidSect="005F652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04" w:rsidRDefault="00D93E04">
      <w:r>
        <w:separator/>
      </w:r>
    </w:p>
  </w:endnote>
  <w:endnote w:type="continuationSeparator" w:id="0">
    <w:p w:rsidR="00D93E04" w:rsidRDefault="00D9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E9" w:rsidRDefault="00B176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E9" w:rsidRDefault="00B176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E9" w:rsidRDefault="00B176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04" w:rsidRDefault="00D93E04">
      <w:r>
        <w:separator/>
      </w:r>
    </w:p>
  </w:footnote>
  <w:footnote w:type="continuationSeparator" w:id="0">
    <w:p w:rsidR="00D93E04" w:rsidRDefault="00D93E04">
      <w:r>
        <w:continuationSeparator/>
      </w:r>
    </w:p>
  </w:footnote>
  <w:footnote w:id="1">
    <w:p w:rsidR="004D1169" w:rsidRDefault="004D1169" w:rsidP="004D1169">
      <w:pPr>
        <w:pStyle w:val="ODNONIKtreodnonika"/>
      </w:pPr>
      <w:r>
        <w:rPr>
          <w:rStyle w:val="Odwoanieprzypisudolnego"/>
        </w:rPr>
        <w:footnoteRef/>
      </w:r>
      <w:r>
        <w:rPr>
          <w:rStyle w:val="IGindeksgrny"/>
        </w:rPr>
        <w:t>)</w:t>
      </w:r>
      <w:r>
        <w:tab/>
        <w:t>Niniejszą ustawą zmienia się ustawy: ustawę z dnia 20 maja 1971 r. – Kodeks wykroczeń, ustawę z dnia 6 września 2001 r. o transporcie drogowym oraz ustawę z dnia 22 maja 2003 r. o ubezpieczeniach obowiązkowych, Ubezpieczeniowym Funduszu Gwarancyjnym i Polskim Biurze Ubezpieczycieli Komunikacyjnych.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E9" w:rsidRDefault="00B176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80839"/>
      <w:docPartObj>
        <w:docPartGallery w:val="Page Numbers (Top of Page)"/>
        <w:docPartUnique/>
      </w:docPartObj>
    </w:sdtPr>
    <w:sdtEndPr/>
    <w:sdtContent>
      <w:p w:rsidR="005F6523" w:rsidRDefault="005F6523">
        <w:pPr>
          <w:pStyle w:val="Nagwek"/>
          <w:jc w:val="center"/>
        </w:pPr>
        <w:r>
          <w:fldChar w:fldCharType="begin"/>
        </w:r>
        <w:r>
          <w:instrText>PAGE   \* MERGEFORMAT</w:instrText>
        </w:r>
        <w:r>
          <w:fldChar w:fldCharType="separate"/>
        </w:r>
        <w:r w:rsidR="009428CF">
          <w:rPr>
            <w:noProof/>
          </w:rPr>
          <w:t>6</w:t>
        </w:r>
        <w:r>
          <w:fldChar w:fldCharType="end"/>
        </w:r>
      </w:p>
    </w:sdtContent>
  </w:sdt>
  <w:p w:rsidR="005F6523" w:rsidRDefault="005F65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3" w:rsidRDefault="005F6523">
    <w:pPr>
      <w:pStyle w:val="Nagwek"/>
      <w:jc w:val="center"/>
    </w:pPr>
  </w:p>
  <w:p w:rsidR="00084E7F" w:rsidRPr="005F6523" w:rsidRDefault="00084E7F" w:rsidP="005F65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51E0"/>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0AFE"/>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3D00"/>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1E65"/>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1169"/>
    <w:rsid w:val="004D2DEE"/>
    <w:rsid w:val="004D2E1F"/>
    <w:rsid w:val="004D7FD9"/>
    <w:rsid w:val="004E1324"/>
    <w:rsid w:val="004E19A5"/>
    <w:rsid w:val="004E37E5"/>
    <w:rsid w:val="004E3F0C"/>
    <w:rsid w:val="004E3FDB"/>
    <w:rsid w:val="004F18F6"/>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161"/>
    <w:rsid w:val="00585F33"/>
    <w:rsid w:val="00591124"/>
    <w:rsid w:val="00597024"/>
    <w:rsid w:val="005A0274"/>
    <w:rsid w:val="005A095C"/>
    <w:rsid w:val="005A669D"/>
    <w:rsid w:val="005A75D8"/>
    <w:rsid w:val="005B713E"/>
    <w:rsid w:val="005C03B6"/>
    <w:rsid w:val="005C348E"/>
    <w:rsid w:val="005C68E1"/>
    <w:rsid w:val="005D3763"/>
    <w:rsid w:val="005D55E1"/>
    <w:rsid w:val="005D5CB2"/>
    <w:rsid w:val="005E19F7"/>
    <w:rsid w:val="005E31CC"/>
    <w:rsid w:val="005E490F"/>
    <w:rsid w:val="005E4F04"/>
    <w:rsid w:val="005E62C2"/>
    <w:rsid w:val="005E6C71"/>
    <w:rsid w:val="005F0963"/>
    <w:rsid w:val="005F2824"/>
    <w:rsid w:val="005F2EBA"/>
    <w:rsid w:val="005F35ED"/>
    <w:rsid w:val="005F3847"/>
    <w:rsid w:val="005F6523"/>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08E1"/>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E7B8C"/>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0CFC"/>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1AD0"/>
    <w:rsid w:val="008D2434"/>
    <w:rsid w:val="008E171D"/>
    <w:rsid w:val="008E2785"/>
    <w:rsid w:val="008E78A3"/>
    <w:rsid w:val="008F0654"/>
    <w:rsid w:val="008F06CB"/>
    <w:rsid w:val="008F2E83"/>
    <w:rsid w:val="008F612A"/>
    <w:rsid w:val="0090293D"/>
    <w:rsid w:val="009034DE"/>
    <w:rsid w:val="00905396"/>
    <w:rsid w:val="0090605D"/>
    <w:rsid w:val="00906419"/>
    <w:rsid w:val="0091003B"/>
    <w:rsid w:val="00912889"/>
    <w:rsid w:val="00913A42"/>
    <w:rsid w:val="00914167"/>
    <w:rsid w:val="009143DB"/>
    <w:rsid w:val="00915065"/>
    <w:rsid w:val="00917CE5"/>
    <w:rsid w:val="009203C6"/>
    <w:rsid w:val="009217C0"/>
    <w:rsid w:val="009249F0"/>
    <w:rsid w:val="00925241"/>
    <w:rsid w:val="00925CEC"/>
    <w:rsid w:val="00926A3F"/>
    <w:rsid w:val="0092794E"/>
    <w:rsid w:val="00930D30"/>
    <w:rsid w:val="0093295A"/>
    <w:rsid w:val="009332A2"/>
    <w:rsid w:val="00937598"/>
    <w:rsid w:val="0093790B"/>
    <w:rsid w:val="009428CF"/>
    <w:rsid w:val="00943751"/>
    <w:rsid w:val="00946DD0"/>
    <w:rsid w:val="009471F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569"/>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1D4A"/>
    <w:rsid w:val="00A81F3B"/>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107C"/>
    <w:rsid w:val="00AB22C6"/>
    <w:rsid w:val="00AB2AD0"/>
    <w:rsid w:val="00AB67FC"/>
    <w:rsid w:val="00AC00F2"/>
    <w:rsid w:val="00AC31B5"/>
    <w:rsid w:val="00AC4EA1"/>
    <w:rsid w:val="00AC5381"/>
    <w:rsid w:val="00AC5920"/>
    <w:rsid w:val="00AD0E65"/>
    <w:rsid w:val="00AD2BF2"/>
    <w:rsid w:val="00AD4E21"/>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176E9"/>
    <w:rsid w:val="00B21487"/>
    <w:rsid w:val="00B232D1"/>
    <w:rsid w:val="00B24DB5"/>
    <w:rsid w:val="00B31F9E"/>
    <w:rsid w:val="00B3268F"/>
    <w:rsid w:val="00B32C2C"/>
    <w:rsid w:val="00B33A1A"/>
    <w:rsid w:val="00B33E6C"/>
    <w:rsid w:val="00B371CC"/>
    <w:rsid w:val="00B41CD9"/>
    <w:rsid w:val="00B42723"/>
    <w:rsid w:val="00B427E6"/>
    <w:rsid w:val="00B428A6"/>
    <w:rsid w:val="00B42AFA"/>
    <w:rsid w:val="00B43AF5"/>
    <w:rsid w:val="00B43E1F"/>
    <w:rsid w:val="00B45FBC"/>
    <w:rsid w:val="00B51A7D"/>
    <w:rsid w:val="00B535C2"/>
    <w:rsid w:val="00B55544"/>
    <w:rsid w:val="00B642FC"/>
    <w:rsid w:val="00B64D26"/>
    <w:rsid w:val="00B64FBB"/>
    <w:rsid w:val="00B70E22"/>
    <w:rsid w:val="00B774CB"/>
    <w:rsid w:val="00B80402"/>
    <w:rsid w:val="00B80B9A"/>
    <w:rsid w:val="00B830B7"/>
    <w:rsid w:val="00B8396E"/>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2AFC"/>
    <w:rsid w:val="00C667BE"/>
    <w:rsid w:val="00C6766B"/>
    <w:rsid w:val="00C72223"/>
    <w:rsid w:val="00C76417"/>
    <w:rsid w:val="00C7726F"/>
    <w:rsid w:val="00C823DA"/>
    <w:rsid w:val="00C8259F"/>
    <w:rsid w:val="00C82746"/>
    <w:rsid w:val="00C8312F"/>
    <w:rsid w:val="00C84C47"/>
    <w:rsid w:val="00C850C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16CA"/>
    <w:rsid w:val="00CF4813"/>
    <w:rsid w:val="00CF5233"/>
    <w:rsid w:val="00D029B8"/>
    <w:rsid w:val="00D02F60"/>
    <w:rsid w:val="00D045FD"/>
    <w:rsid w:val="00D0464E"/>
    <w:rsid w:val="00D04A96"/>
    <w:rsid w:val="00D07A7B"/>
    <w:rsid w:val="00D10E06"/>
    <w:rsid w:val="00D15197"/>
    <w:rsid w:val="00D16820"/>
    <w:rsid w:val="00D169C8"/>
    <w:rsid w:val="00D1785E"/>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3E04"/>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D15D8"/>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481E"/>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1D6A"/>
    <w:rsid w:val="00F10C0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158"/>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D1169"/>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99"/>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Pogrubienie">
    <w:name w:val="Strong"/>
    <w:basedOn w:val="Domylnaczcionkaakapitu"/>
    <w:uiPriority w:val="99"/>
    <w:semiHidden/>
    <w:qFormat/>
    <w:rsid w:val="009C7569"/>
    <w:rPr>
      <w:b/>
      <w:bCs/>
    </w:rPr>
  </w:style>
  <w:style w:type="paragraph" w:customStyle="1" w:styleId="tytu">
    <w:name w:val="tytuł"/>
    <w:basedOn w:val="Normalny"/>
    <w:rsid w:val="005F6523"/>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5F6523"/>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D1169"/>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99"/>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Pogrubienie">
    <w:name w:val="Strong"/>
    <w:basedOn w:val="Domylnaczcionkaakapitu"/>
    <w:uiPriority w:val="99"/>
    <w:semiHidden/>
    <w:qFormat/>
    <w:rsid w:val="009C7569"/>
    <w:rPr>
      <w:b/>
      <w:bCs/>
    </w:rPr>
  </w:style>
  <w:style w:type="paragraph" w:customStyle="1" w:styleId="tytu">
    <w:name w:val="tytuł"/>
    <w:basedOn w:val="Normalny"/>
    <w:rsid w:val="005F6523"/>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5F6523"/>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1A3A8-5591-424F-8CD8-DE6BD5F1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24</Pages>
  <Words>6164</Words>
  <Characters>38281</Characters>
  <Application>Microsoft Office Word</Application>
  <DocSecurity>4</DocSecurity>
  <Lines>319</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2017-10-26T13:26:00Z</cp:lastPrinted>
  <dcterms:created xsi:type="dcterms:W3CDTF">2017-10-30T10:02:00Z</dcterms:created>
  <dcterms:modified xsi:type="dcterms:W3CDTF">2017-10-30T10:02:00Z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